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4B7" w:rsidRPr="000E61F8" w:rsidRDefault="008344B7" w:rsidP="008344B7">
      <w:pPr>
        <w:pStyle w:val="Ttulo1"/>
        <w:ind w:firstLine="708"/>
        <w:jc w:val="both"/>
        <w:rPr>
          <w:rFonts w:ascii="Calibri" w:hAnsi="Calibri" w:cs="Calibri"/>
          <w:color w:val="767171" w:themeColor="background2" w:themeShade="80"/>
          <w:sz w:val="26"/>
          <w:szCs w:val="26"/>
        </w:rPr>
      </w:pPr>
      <w:r w:rsidRPr="000E61F8">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9 nueve de octubre</w:t>
      </w:r>
      <w:r w:rsidRPr="000E61F8">
        <w:rPr>
          <w:rFonts w:ascii="Calibri" w:hAnsi="Calibri" w:cs="Calibri"/>
          <w:i w:val="0"/>
          <w:color w:val="767171" w:themeColor="background2" w:themeShade="80"/>
          <w:sz w:val="26"/>
          <w:szCs w:val="26"/>
        </w:rPr>
        <w:t xml:space="preserve"> del año 2018 dos mil dieciocho</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w:t>
      </w:r>
    </w:p>
    <w:p w:rsidR="008344B7" w:rsidRPr="000E61F8" w:rsidRDefault="008344B7" w:rsidP="008344B7">
      <w:pPr>
        <w:rPr>
          <w:color w:val="767171" w:themeColor="background2" w:themeShade="80"/>
          <w:lang w:val="es-MX"/>
        </w:rPr>
      </w:pPr>
    </w:p>
    <w:p w:rsidR="008344B7" w:rsidRPr="000E61F8" w:rsidRDefault="008344B7" w:rsidP="008344B7">
      <w:pPr>
        <w:pStyle w:val="Textoindependiente"/>
        <w:ind w:firstLine="708"/>
        <w:rPr>
          <w:rFonts w:ascii="Calibri" w:hAnsi="Calibri" w:cs="Calibri"/>
          <w:color w:val="767171" w:themeColor="background2" w:themeShade="80"/>
          <w:sz w:val="26"/>
          <w:szCs w:val="26"/>
        </w:rPr>
      </w:pPr>
      <w:r w:rsidRPr="000E61F8">
        <w:rPr>
          <w:rFonts w:ascii="Calibri" w:hAnsi="Calibri" w:cs="Calibri"/>
          <w:b/>
          <w:bCs/>
          <w:i/>
          <w:iCs/>
          <w:color w:val="767171" w:themeColor="background2" w:themeShade="80"/>
          <w:sz w:val="26"/>
          <w:szCs w:val="26"/>
          <w:lang w:val="es-ES"/>
        </w:rPr>
        <w:t>V I S T O S</w:t>
      </w:r>
      <w:r w:rsidRPr="000E61F8">
        <w:rPr>
          <w:rFonts w:ascii="Calibri" w:hAnsi="Calibri" w:cs="Calibri"/>
          <w:bCs/>
          <w:iCs/>
          <w:color w:val="767171" w:themeColor="background2" w:themeShade="80"/>
          <w:sz w:val="26"/>
          <w:szCs w:val="26"/>
          <w:lang w:val="es-ES"/>
        </w:rPr>
        <w:t xml:space="preserve">, </w:t>
      </w:r>
      <w:r w:rsidRPr="000E61F8">
        <w:rPr>
          <w:rFonts w:ascii="Calibri" w:hAnsi="Calibri" w:cs="Calibri"/>
          <w:bCs/>
          <w:iCs/>
          <w:color w:val="767171" w:themeColor="background2" w:themeShade="80"/>
          <w:sz w:val="26"/>
          <w:szCs w:val="26"/>
        </w:rPr>
        <w:t>para dictar sentencia definitiva,</w:t>
      </w:r>
      <w:r w:rsidRPr="000E61F8">
        <w:rPr>
          <w:rFonts w:ascii="Calibri" w:hAnsi="Calibri" w:cs="Calibri"/>
          <w:color w:val="767171" w:themeColor="background2" w:themeShade="80"/>
          <w:sz w:val="26"/>
          <w:szCs w:val="26"/>
        </w:rPr>
        <w:t xml:space="preserve"> los autos del proceso administrativo identificado con el número </w:t>
      </w:r>
      <w:bookmarkStart w:id="0" w:name="_GoBack"/>
      <w:r w:rsidRPr="000E61F8">
        <w:rPr>
          <w:rFonts w:ascii="Calibri" w:hAnsi="Calibri" w:cs="Calibri"/>
          <w:b/>
          <w:color w:val="767171" w:themeColor="background2" w:themeShade="80"/>
          <w:sz w:val="26"/>
          <w:szCs w:val="26"/>
        </w:rPr>
        <w:t>1001/2doJAM/2018-JN</w:t>
      </w:r>
      <w:bookmarkEnd w:id="0"/>
      <w:r w:rsidRPr="000E61F8">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0E61F8">
        <w:rPr>
          <w:rFonts w:ascii="Calibri" w:hAnsi="Calibri" w:cs="Calibri"/>
          <w:b/>
          <w:color w:val="767171" w:themeColor="background2" w:themeShade="80"/>
          <w:sz w:val="26"/>
          <w:szCs w:val="26"/>
        </w:rPr>
        <w:t>;</w:t>
      </w:r>
      <w:r w:rsidRPr="000E61F8">
        <w:rPr>
          <w:rFonts w:ascii="Calibri" w:hAnsi="Calibri" w:cs="Calibri"/>
          <w:color w:val="767171" w:themeColor="background2" w:themeShade="80"/>
          <w:sz w:val="26"/>
          <w:szCs w:val="26"/>
        </w:rPr>
        <w:t xml:space="preserve"> y,. . . . . . . . . . . . . . . . . . . . . . . . . . . . . . . . . . . . . .</w:t>
      </w:r>
    </w:p>
    <w:p w:rsidR="008344B7" w:rsidRPr="000E61F8" w:rsidRDefault="008344B7" w:rsidP="008344B7">
      <w:pPr>
        <w:pStyle w:val="Textoindependiente"/>
        <w:rPr>
          <w:rFonts w:ascii="Calibri" w:hAnsi="Calibri" w:cs="Calibri"/>
          <w:color w:val="767171" w:themeColor="background2" w:themeShade="80"/>
          <w:sz w:val="26"/>
          <w:szCs w:val="26"/>
        </w:rPr>
      </w:pPr>
    </w:p>
    <w:p w:rsidR="008344B7" w:rsidRPr="000E61F8" w:rsidRDefault="008344B7" w:rsidP="008344B7">
      <w:pPr>
        <w:pStyle w:val="Textoindependiente"/>
        <w:ind w:firstLine="708"/>
        <w:jc w:val="center"/>
        <w:rPr>
          <w:rFonts w:ascii="Calibri" w:hAnsi="Calibri" w:cs="Calibri"/>
          <w:b/>
          <w:bCs/>
          <w:i/>
          <w:iCs/>
          <w:color w:val="767171" w:themeColor="background2" w:themeShade="80"/>
          <w:sz w:val="26"/>
          <w:szCs w:val="26"/>
        </w:rPr>
      </w:pPr>
      <w:r w:rsidRPr="000E61F8">
        <w:rPr>
          <w:rFonts w:ascii="Calibri" w:hAnsi="Calibri" w:cs="Calibri"/>
          <w:b/>
          <w:bCs/>
          <w:i/>
          <w:iCs/>
          <w:color w:val="767171" w:themeColor="background2" w:themeShade="80"/>
          <w:sz w:val="26"/>
          <w:szCs w:val="26"/>
        </w:rPr>
        <w:t xml:space="preserve">R E S U L T A N D </w:t>
      </w:r>
      <w:proofErr w:type="gramStart"/>
      <w:r w:rsidRPr="000E61F8">
        <w:rPr>
          <w:rFonts w:ascii="Calibri" w:hAnsi="Calibri" w:cs="Calibri"/>
          <w:b/>
          <w:bCs/>
          <w:i/>
          <w:iCs/>
          <w:color w:val="767171" w:themeColor="background2" w:themeShade="80"/>
          <w:sz w:val="26"/>
          <w:szCs w:val="26"/>
        </w:rPr>
        <w:t>O :</w:t>
      </w:r>
      <w:proofErr w:type="gramEnd"/>
    </w:p>
    <w:p w:rsidR="008344B7" w:rsidRPr="000E61F8" w:rsidRDefault="008344B7" w:rsidP="008344B7">
      <w:pPr>
        <w:pStyle w:val="Textoindependiente"/>
        <w:rPr>
          <w:rFonts w:ascii="Calibri" w:hAnsi="Calibri" w:cs="Calibri"/>
          <w:b/>
          <w:bCs/>
          <w:color w:val="767171" w:themeColor="background2" w:themeShade="80"/>
          <w:sz w:val="26"/>
          <w:szCs w:val="26"/>
        </w:rPr>
      </w:pPr>
    </w:p>
    <w:p w:rsidR="008344B7" w:rsidRPr="000E61F8" w:rsidRDefault="008344B7" w:rsidP="008344B7">
      <w:pPr>
        <w:ind w:firstLine="708"/>
        <w:jc w:val="both"/>
        <w:rPr>
          <w:rFonts w:ascii="Calibri" w:hAnsi="Calibri" w:cs="Calibri"/>
          <w:color w:val="767171" w:themeColor="background2" w:themeShade="80"/>
          <w:sz w:val="26"/>
          <w:szCs w:val="26"/>
        </w:rPr>
      </w:pPr>
      <w:proofErr w:type="gramStart"/>
      <w:r w:rsidRPr="000E61F8">
        <w:rPr>
          <w:rFonts w:ascii="Calibri" w:hAnsi="Calibri" w:cs="Calibri"/>
          <w:b/>
          <w:bCs/>
          <w:i/>
          <w:iCs/>
          <w:color w:val="767171" w:themeColor="background2" w:themeShade="80"/>
          <w:sz w:val="26"/>
          <w:szCs w:val="26"/>
        </w:rPr>
        <w:t>PRIMERO.-</w:t>
      </w:r>
      <w:proofErr w:type="gramEnd"/>
      <w:r w:rsidRPr="000E61F8">
        <w:rPr>
          <w:rFonts w:ascii="Calibri" w:hAnsi="Calibri" w:cs="Calibri"/>
          <w:b/>
          <w:bCs/>
          <w:i/>
          <w:iCs/>
          <w:color w:val="767171" w:themeColor="background2" w:themeShade="80"/>
          <w:sz w:val="26"/>
          <w:szCs w:val="26"/>
        </w:rPr>
        <w:t xml:space="preserve"> </w:t>
      </w:r>
      <w:r w:rsidRPr="000E61F8">
        <w:rPr>
          <w:rFonts w:ascii="Calibri" w:hAnsi="Calibri" w:cs="Calibri"/>
          <w:color w:val="767171" w:themeColor="background2" w:themeShade="80"/>
          <w:sz w:val="26"/>
          <w:szCs w:val="26"/>
        </w:rPr>
        <w:t xml:space="preserve">Mediante escrito de demanda administrativa, presentado el día 10 diez de julio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0E61F8">
        <w:rPr>
          <w:rFonts w:ascii="Calibri" w:hAnsi="Calibri" w:cs="Calibri"/>
          <w:color w:val="767171" w:themeColor="background2" w:themeShade="80"/>
          <w:sz w:val="26"/>
          <w:szCs w:val="26"/>
        </w:rPr>
        <w:t xml:space="preserve">, por su propio derecho, promovió proceso administrativo, en el que señaló como: </w:t>
      </w:r>
    </w:p>
    <w:p w:rsidR="008344B7" w:rsidRPr="000E61F8" w:rsidRDefault="008344B7" w:rsidP="008344B7">
      <w:pPr>
        <w:ind w:firstLine="708"/>
        <w:jc w:val="both"/>
        <w:rPr>
          <w:rFonts w:ascii="Calibri" w:hAnsi="Calibri" w:cs="Calibri"/>
          <w:b/>
          <w:bCs/>
          <w:color w:val="767171" w:themeColor="background2" w:themeShade="80"/>
          <w:sz w:val="26"/>
          <w:szCs w:val="26"/>
        </w:rPr>
      </w:pPr>
    </w:p>
    <w:p w:rsidR="008344B7" w:rsidRPr="000E61F8" w:rsidRDefault="008344B7" w:rsidP="008344B7">
      <w:pPr>
        <w:jc w:val="both"/>
        <w:rPr>
          <w:rFonts w:ascii="Calibri" w:hAnsi="Calibri"/>
          <w:color w:val="767171" w:themeColor="background2" w:themeShade="80"/>
          <w:sz w:val="26"/>
          <w:szCs w:val="26"/>
        </w:rPr>
      </w:pPr>
      <w:r w:rsidRPr="000E61F8">
        <w:rPr>
          <w:rFonts w:ascii="Calibri" w:hAnsi="Calibri" w:cs="Calibri"/>
          <w:b/>
          <w:bCs/>
          <w:color w:val="767171" w:themeColor="background2" w:themeShade="80"/>
          <w:sz w:val="26"/>
          <w:szCs w:val="26"/>
        </w:rPr>
        <w:t xml:space="preserve">            a</w:t>
      </w:r>
      <w:proofErr w:type="gramStart"/>
      <w:r w:rsidRPr="000E61F8">
        <w:rPr>
          <w:rFonts w:ascii="Calibri" w:hAnsi="Calibri" w:cs="Calibri"/>
          <w:b/>
          <w:bCs/>
          <w:color w:val="767171" w:themeColor="background2" w:themeShade="80"/>
          <w:sz w:val="26"/>
          <w:szCs w:val="26"/>
        </w:rPr>
        <w:t>).-</w:t>
      </w:r>
      <w:proofErr w:type="gramEnd"/>
      <w:r w:rsidRPr="000E61F8">
        <w:rPr>
          <w:rFonts w:ascii="Calibri" w:hAnsi="Calibri" w:cs="Calibri"/>
          <w:b/>
          <w:bCs/>
          <w:color w:val="767171" w:themeColor="background2" w:themeShade="80"/>
          <w:sz w:val="26"/>
          <w:szCs w:val="26"/>
        </w:rPr>
        <w:t xml:space="preserve"> Acto impugnado: </w:t>
      </w:r>
      <w:r w:rsidRPr="000E61F8">
        <w:rPr>
          <w:rFonts w:ascii="Calibri" w:hAnsi="Calibri" w:cs="Calibri"/>
          <w:color w:val="767171" w:themeColor="background2" w:themeShade="80"/>
          <w:sz w:val="26"/>
          <w:szCs w:val="26"/>
        </w:rPr>
        <w:t>El acta de infracción con número T-5843195 (cinco-ocho-cuatro-tres-uno-nueve-cinco</w:t>
      </w:r>
      <w:r w:rsidRPr="004E556B">
        <w:rPr>
          <w:rFonts w:ascii="Calibri" w:hAnsi="Calibri" w:cs="Calibri"/>
          <w:color w:val="767171" w:themeColor="background2" w:themeShade="80"/>
          <w:sz w:val="26"/>
          <w:szCs w:val="26"/>
        </w:rPr>
        <w:t>)</w:t>
      </w:r>
      <w:r w:rsidRPr="000E61F8">
        <w:rPr>
          <w:rFonts w:ascii="Calibri" w:hAnsi="Calibri" w:cs="Calibri"/>
          <w:color w:val="767171" w:themeColor="background2" w:themeShade="80"/>
          <w:sz w:val="26"/>
          <w:szCs w:val="26"/>
        </w:rPr>
        <w:t>, de fecha 27 veintisiete de junio del presente año</w:t>
      </w:r>
      <w:r w:rsidRPr="000E61F8">
        <w:rPr>
          <w:rFonts w:ascii="Calibri" w:hAnsi="Calibri"/>
          <w:color w:val="767171" w:themeColor="background2" w:themeShade="80"/>
          <w:sz w:val="26"/>
          <w:szCs w:val="26"/>
        </w:rPr>
        <w:t xml:space="preserve">. . . . . . . . . . . . . . . . . . . . . . . . . . . . . . . . . . . . . . . . . . . . . . . . . . . . . . . . . . . . . . . . . . </w:t>
      </w:r>
    </w:p>
    <w:p w:rsidR="008344B7" w:rsidRPr="000E61F8" w:rsidRDefault="008344B7" w:rsidP="008344B7">
      <w:pPr>
        <w:jc w:val="both"/>
        <w:rPr>
          <w:rFonts w:ascii="Calibri" w:hAnsi="Calibri" w:cs="Calibri"/>
          <w:color w:val="767171" w:themeColor="background2" w:themeShade="80"/>
          <w:sz w:val="26"/>
          <w:szCs w:val="26"/>
        </w:rPr>
      </w:pPr>
    </w:p>
    <w:p w:rsidR="008344B7" w:rsidRPr="000E61F8" w:rsidRDefault="008344B7" w:rsidP="008344B7">
      <w:pPr>
        <w:ind w:firstLine="708"/>
        <w:jc w:val="both"/>
        <w:rPr>
          <w:rFonts w:ascii="Calibri" w:hAnsi="Calibri" w:cs="Calibri"/>
          <w:color w:val="767171" w:themeColor="background2" w:themeShade="80"/>
          <w:sz w:val="26"/>
          <w:szCs w:val="26"/>
        </w:rPr>
      </w:pPr>
      <w:r w:rsidRPr="000E61F8">
        <w:rPr>
          <w:rFonts w:ascii="Calibri" w:hAnsi="Calibri" w:cs="Calibri"/>
          <w:b/>
          <w:bCs/>
          <w:color w:val="767171" w:themeColor="background2" w:themeShade="80"/>
          <w:sz w:val="26"/>
          <w:szCs w:val="26"/>
        </w:rPr>
        <w:t>b</w:t>
      </w:r>
      <w:proofErr w:type="gramStart"/>
      <w:r w:rsidRPr="000E61F8">
        <w:rPr>
          <w:rFonts w:ascii="Calibri" w:hAnsi="Calibri" w:cs="Calibri"/>
          <w:b/>
          <w:bCs/>
          <w:color w:val="767171" w:themeColor="background2" w:themeShade="80"/>
          <w:sz w:val="26"/>
          <w:szCs w:val="26"/>
        </w:rPr>
        <w:t>).-</w:t>
      </w:r>
      <w:proofErr w:type="gramEnd"/>
      <w:r w:rsidRPr="000E61F8">
        <w:rPr>
          <w:rFonts w:ascii="Calibri" w:hAnsi="Calibri" w:cs="Calibri"/>
          <w:b/>
          <w:bCs/>
          <w:color w:val="767171" w:themeColor="background2" w:themeShade="80"/>
          <w:sz w:val="26"/>
          <w:szCs w:val="26"/>
        </w:rPr>
        <w:t xml:space="preserve"> Autoridad demandada: </w:t>
      </w:r>
      <w:r w:rsidRPr="000E61F8">
        <w:rPr>
          <w:rFonts w:ascii="Calibri" w:hAnsi="Calibri" w:cs="Calibri"/>
          <w:bCs/>
          <w:color w:val="767171" w:themeColor="background2" w:themeShade="80"/>
          <w:sz w:val="26"/>
          <w:szCs w:val="26"/>
        </w:rPr>
        <w:t>El</w:t>
      </w:r>
      <w:r w:rsidRPr="000E61F8">
        <w:rPr>
          <w:rFonts w:ascii="Calibri" w:hAnsi="Calibri" w:cs="Calibri"/>
          <w:color w:val="767171" w:themeColor="background2" w:themeShade="80"/>
          <w:sz w:val="26"/>
          <w:szCs w:val="26"/>
        </w:rPr>
        <w:t xml:space="preserve"> Agente de Tránsito Municipal que emitió la boleta, al que mencionó como </w:t>
      </w:r>
      <w:r>
        <w:rPr>
          <w:rFonts w:ascii="Calibri" w:hAnsi="Calibri" w:cs="Calibri"/>
          <w:color w:val="767171" w:themeColor="background2" w:themeShade="80"/>
          <w:sz w:val="26"/>
          <w:szCs w:val="26"/>
        </w:rPr>
        <w:t>(.....)</w:t>
      </w:r>
      <w:r w:rsidRPr="000E61F8">
        <w:rPr>
          <w:rFonts w:ascii="Calibri" w:hAnsi="Calibri" w:cs="Calibri"/>
          <w:color w:val="767171" w:themeColor="background2" w:themeShade="80"/>
          <w:sz w:val="26"/>
          <w:szCs w:val="26"/>
        </w:rPr>
        <w:t>. . . . . . . .</w:t>
      </w:r>
      <w:r>
        <w:rPr>
          <w:rFonts w:ascii="Calibri" w:hAnsi="Calibri"/>
          <w:color w:val="767171" w:themeColor="background2" w:themeShade="80"/>
          <w:sz w:val="26"/>
          <w:szCs w:val="26"/>
        </w:rPr>
        <w:t xml:space="preserve"> . . . . </w:t>
      </w:r>
      <w:r w:rsidRPr="000E61F8">
        <w:rPr>
          <w:rFonts w:ascii="Calibri" w:hAnsi="Calibri"/>
          <w:color w:val="767171" w:themeColor="background2" w:themeShade="80"/>
          <w:sz w:val="26"/>
          <w:szCs w:val="26"/>
        </w:rPr>
        <w:t xml:space="preserve"> </w:t>
      </w:r>
    </w:p>
    <w:p w:rsidR="008344B7" w:rsidRPr="000E61F8" w:rsidRDefault="008344B7" w:rsidP="008344B7">
      <w:pPr>
        <w:ind w:firstLine="708"/>
        <w:jc w:val="both"/>
        <w:rPr>
          <w:rFonts w:ascii="Calibri" w:hAnsi="Calibri" w:cs="Calibri"/>
          <w:color w:val="767171" w:themeColor="background2" w:themeShade="80"/>
          <w:sz w:val="26"/>
          <w:szCs w:val="26"/>
        </w:rPr>
      </w:pPr>
    </w:p>
    <w:p w:rsidR="008344B7" w:rsidRPr="000E61F8" w:rsidRDefault="008344B7" w:rsidP="008344B7">
      <w:pPr>
        <w:ind w:firstLine="708"/>
        <w:jc w:val="both"/>
        <w:rPr>
          <w:rFonts w:ascii="Calibri" w:hAnsi="Calibri"/>
          <w:bCs/>
          <w:color w:val="767171" w:themeColor="background2" w:themeShade="80"/>
          <w:sz w:val="26"/>
          <w:szCs w:val="26"/>
        </w:rPr>
      </w:pPr>
      <w:proofErr w:type="gramStart"/>
      <w:r w:rsidRPr="000E61F8">
        <w:rPr>
          <w:rFonts w:ascii="Calibri" w:hAnsi="Calibri"/>
          <w:b/>
          <w:bCs/>
          <w:color w:val="767171" w:themeColor="background2" w:themeShade="80"/>
          <w:sz w:val="26"/>
          <w:szCs w:val="26"/>
        </w:rPr>
        <w:t>c).-</w:t>
      </w:r>
      <w:proofErr w:type="gramEnd"/>
      <w:r w:rsidRPr="000E61F8">
        <w:rPr>
          <w:rFonts w:ascii="Calibri" w:hAnsi="Calibri"/>
          <w:b/>
          <w:bCs/>
          <w:color w:val="767171" w:themeColor="background2" w:themeShade="80"/>
          <w:sz w:val="26"/>
          <w:szCs w:val="26"/>
        </w:rPr>
        <w:t xml:space="preserve"> Pretensiones: </w:t>
      </w:r>
      <w:r w:rsidRPr="000E61F8">
        <w:rPr>
          <w:rFonts w:ascii="Calibri" w:hAnsi="Calibri"/>
          <w:bCs/>
          <w:color w:val="767171" w:themeColor="background2" w:themeShade="80"/>
          <w:sz w:val="26"/>
          <w:szCs w:val="26"/>
        </w:rPr>
        <w:t xml:space="preserve">La nulidad del acta de infracción impugnada y la disculpa pública por haber perturbado su Derecho a la dignidad humana. . . . . . . . . . . . . . . . </w:t>
      </w:r>
    </w:p>
    <w:p w:rsidR="008344B7" w:rsidRPr="000E61F8" w:rsidRDefault="008344B7" w:rsidP="008344B7">
      <w:pPr>
        <w:jc w:val="both"/>
        <w:rPr>
          <w:rFonts w:ascii="Calibri" w:hAnsi="Calibri" w:cs="Calibri"/>
          <w:color w:val="767171" w:themeColor="background2" w:themeShade="80"/>
          <w:sz w:val="26"/>
          <w:szCs w:val="26"/>
        </w:rPr>
      </w:pPr>
    </w:p>
    <w:p w:rsidR="008344B7" w:rsidRPr="000E61F8" w:rsidRDefault="008344B7" w:rsidP="008344B7">
      <w:pPr>
        <w:ind w:firstLine="708"/>
        <w:jc w:val="both"/>
        <w:rPr>
          <w:rFonts w:ascii="Calibri" w:hAnsi="Calibri" w:cs="Calibri"/>
          <w:color w:val="767171" w:themeColor="background2" w:themeShade="80"/>
          <w:sz w:val="26"/>
          <w:szCs w:val="26"/>
        </w:rPr>
      </w:pPr>
      <w:r w:rsidRPr="000E61F8">
        <w:rPr>
          <w:rFonts w:ascii="Calibri" w:hAnsi="Calibri" w:cs="Calibri"/>
          <w:b/>
          <w:i/>
          <w:iCs/>
          <w:color w:val="767171" w:themeColor="background2" w:themeShade="80"/>
          <w:sz w:val="26"/>
          <w:szCs w:val="26"/>
        </w:rPr>
        <w:t xml:space="preserve">SEGUNDO.- </w:t>
      </w:r>
      <w:r w:rsidRPr="000E61F8">
        <w:rPr>
          <w:rFonts w:ascii="Calibri" w:hAnsi="Calibri" w:cs="Calibri"/>
          <w:iCs/>
          <w:color w:val="767171" w:themeColor="background2" w:themeShade="80"/>
          <w:sz w:val="26"/>
          <w:szCs w:val="26"/>
        </w:rPr>
        <w:t>P</w:t>
      </w:r>
      <w:r w:rsidRPr="000E61F8">
        <w:rPr>
          <w:rFonts w:ascii="Calibri" w:hAnsi="Calibri" w:cs="Calibri"/>
          <w:color w:val="767171" w:themeColor="background2" w:themeShade="80"/>
          <w:sz w:val="26"/>
          <w:szCs w:val="26"/>
        </w:rPr>
        <w:t xml:space="preserve">or razón de turno, correspondió a este Juzgado Segundo Administrativo el conocimiento de éste proceso, por lo que por auto del día 12 doce de julio del año 2018 dos mil dieciocho, se admitió a trámite la demanda; teniéndose al actor, por ofrecida y admitida como prueba, la documental que adjuntó a su escrito inicial de demanda con los números 1 uno y 5 cinco; las que se tuvieron por desahogadas desde ese momento, dada su propia naturaleza; y, la </w:t>
      </w:r>
      <w:proofErr w:type="spellStart"/>
      <w:r w:rsidRPr="000E61F8">
        <w:rPr>
          <w:rFonts w:ascii="Calibri" w:hAnsi="Calibri" w:cs="Calibri"/>
          <w:color w:val="767171" w:themeColor="background2" w:themeShade="80"/>
          <w:sz w:val="26"/>
          <w:szCs w:val="26"/>
        </w:rPr>
        <w:t>presuncional</w:t>
      </w:r>
      <w:proofErr w:type="spellEnd"/>
      <w:r w:rsidRPr="000E61F8">
        <w:rPr>
          <w:rFonts w:ascii="Calibri" w:hAnsi="Calibri" w:cs="Calibri"/>
          <w:color w:val="767171" w:themeColor="background2" w:themeShade="80"/>
          <w:sz w:val="26"/>
          <w:szCs w:val="26"/>
        </w:rPr>
        <w:t xml:space="preserve"> legal y humana en lo que le beneficie al oferente. . . . . . . . . . . . . . . . . </w:t>
      </w:r>
    </w:p>
    <w:p w:rsidR="008344B7" w:rsidRPr="000E61F8" w:rsidRDefault="008344B7" w:rsidP="008344B7">
      <w:pPr>
        <w:jc w:val="both"/>
        <w:rPr>
          <w:rFonts w:ascii="Calibri" w:hAnsi="Calibri" w:cs="Calibri"/>
          <w:color w:val="767171" w:themeColor="background2" w:themeShade="80"/>
          <w:sz w:val="26"/>
          <w:szCs w:val="26"/>
        </w:rPr>
      </w:pPr>
    </w:p>
    <w:p w:rsidR="008344B7" w:rsidRPr="000E61F8" w:rsidRDefault="008344B7" w:rsidP="008344B7">
      <w:pPr>
        <w:ind w:firstLine="708"/>
        <w:jc w:val="both"/>
        <w:rPr>
          <w:rFonts w:ascii="Calibri" w:hAnsi="Calibri" w:cs="Calibri"/>
          <w:color w:val="767171" w:themeColor="background2" w:themeShade="80"/>
          <w:sz w:val="26"/>
          <w:szCs w:val="26"/>
        </w:rPr>
      </w:pPr>
      <w:r w:rsidRPr="000E61F8">
        <w:rPr>
          <w:rFonts w:ascii="Calibri" w:hAnsi="Calibri" w:cs="Calibri"/>
          <w:color w:val="767171" w:themeColor="background2" w:themeShade="80"/>
          <w:sz w:val="26"/>
          <w:szCs w:val="26"/>
        </w:rPr>
        <w:t>No admitiéndose los informes del Director del Instituto Municipal de Planeación, del Direct</w:t>
      </w:r>
      <w:r>
        <w:rPr>
          <w:rFonts w:ascii="Calibri" w:hAnsi="Calibri" w:cs="Calibri"/>
          <w:color w:val="767171" w:themeColor="background2" w:themeShade="80"/>
          <w:sz w:val="26"/>
          <w:szCs w:val="26"/>
        </w:rPr>
        <w:t>or General de Tránsito, ni del T</w:t>
      </w:r>
      <w:r w:rsidRPr="000E61F8">
        <w:rPr>
          <w:rFonts w:ascii="Calibri" w:hAnsi="Calibri" w:cs="Calibri"/>
          <w:color w:val="767171" w:themeColor="background2" w:themeShade="80"/>
          <w:sz w:val="26"/>
          <w:szCs w:val="26"/>
        </w:rPr>
        <w:t>itu</w:t>
      </w:r>
      <w:r>
        <w:rPr>
          <w:rFonts w:ascii="Calibri" w:hAnsi="Calibri" w:cs="Calibri"/>
          <w:color w:val="767171" w:themeColor="background2" w:themeShade="80"/>
          <w:sz w:val="26"/>
          <w:szCs w:val="26"/>
        </w:rPr>
        <w:t xml:space="preserve">lar de este Juzgado. . . . . . </w:t>
      </w:r>
      <w:r w:rsidRPr="000E61F8">
        <w:rPr>
          <w:rFonts w:ascii="Calibri" w:hAnsi="Calibri" w:cs="Calibri"/>
          <w:color w:val="767171" w:themeColor="background2" w:themeShade="80"/>
          <w:sz w:val="26"/>
          <w:szCs w:val="26"/>
        </w:rPr>
        <w:t xml:space="preserve"> </w:t>
      </w:r>
    </w:p>
    <w:p w:rsidR="008344B7" w:rsidRPr="000E61F8" w:rsidRDefault="008344B7" w:rsidP="008344B7">
      <w:pPr>
        <w:jc w:val="both"/>
        <w:rPr>
          <w:rFonts w:ascii="Calibri" w:hAnsi="Calibri" w:cs="Calibri"/>
          <w:color w:val="767171" w:themeColor="background2" w:themeShade="80"/>
          <w:sz w:val="26"/>
          <w:szCs w:val="26"/>
        </w:rPr>
      </w:pPr>
    </w:p>
    <w:p w:rsidR="008344B7" w:rsidRPr="000E61F8" w:rsidRDefault="008344B7" w:rsidP="008344B7">
      <w:pPr>
        <w:ind w:firstLine="708"/>
        <w:jc w:val="both"/>
        <w:rPr>
          <w:rFonts w:ascii="Calibri" w:hAnsi="Calibri" w:cs="Calibri"/>
          <w:color w:val="767171" w:themeColor="background2" w:themeShade="80"/>
          <w:sz w:val="26"/>
          <w:szCs w:val="26"/>
        </w:rPr>
      </w:pPr>
      <w:r w:rsidRPr="000E61F8">
        <w:rPr>
          <w:rFonts w:ascii="Calibri" w:hAnsi="Calibri" w:cs="Calibri"/>
          <w:color w:val="767171" w:themeColor="background2" w:themeShade="80"/>
          <w:sz w:val="26"/>
          <w:szCs w:val="26"/>
        </w:rPr>
        <w:t xml:space="preserve">Respecto de la </w:t>
      </w:r>
      <w:r w:rsidRPr="000E61F8">
        <w:rPr>
          <w:rFonts w:ascii="Calibri" w:hAnsi="Calibri" w:cs="Calibri"/>
          <w:b/>
          <w:color w:val="767171" w:themeColor="background2" w:themeShade="80"/>
          <w:sz w:val="26"/>
          <w:szCs w:val="26"/>
        </w:rPr>
        <w:t>suspensión</w:t>
      </w:r>
      <w:r w:rsidRPr="000E61F8">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0E61F8">
        <w:rPr>
          <w:rFonts w:ascii="Calibri" w:hAnsi="Calibri" w:cs="Calibri"/>
          <w:b/>
          <w:color w:val="767171" w:themeColor="background2" w:themeShade="80"/>
          <w:sz w:val="26"/>
          <w:szCs w:val="26"/>
        </w:rPr>
        <w:t>se concedió</w:t>
      </w:r>
      <w:r w:rsidRPr="000E61F8">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0E61F8">
        <w:rPr>
          <w:rFonts w:ascii="Calibri" w:hAnsi="Calibri" w:cs="Calibri"/>
          <w:color w:val="767171" w:themeColor="background2" w:themeShade="80"/>
          <w:sz w:val="26"/>
          <w:szCs w:val="26"/>
        </w:rPr>
        <w:t>. . . .</w:t>
      </w:r>
      <w:proofErr w:type="gramEnd"/>
      <w:r w:rsidRPr="000E61F8">
        <w:rPr>
          <w:rFonts w:ascii="Calibri" w:hAnsi="Calibri" w:cs="Calibri"/>
          <w:color w:val="767171" w:themeColor="background2" w:themeShade="80"/>
          <w:sz w:val="26"/>
          <w:szCs w:val="26"/>
        </w:rPr>
        <w:t xml:space="preserve"> .</w:t>
      </w:r>
    </w:p>
    <w:p w:rsidR="008344B7" w:rsidRPr="000E61F8" w:rsidRDefault="008344B7" w:rsidP="008344B7">
      <w:pPr>
        <w:jc w:val="both"/>
        <w:rPr>
          <w:rFonts w:ascii="Calibri" w:hAnsi="Calibri" w:cs="Calibri"/>
          <w:color w:val="767171" w:themeColor="background2" w:themeShade="80"/>
          <w:sz w:val="26"/>
          <w:szCs w:val="26"/>
        </w:rPr>
      </w:pPr>
    </w:p>
    <w:p w:rsidR="008344B7" w:rsidRPr="000E61F8" w:rsidRDefault="008344B7" w:rsidP="008344B7">
      <w:pPr>
        <w:ind w:firstLine="708"/>
        <w:jc w:val="both"/>
        <w:rPr>
          <w:rFonts w:ascii="Calibri" w:hAnsi="Calibri"/>
          <w:color w:val="767171" w:themeColor="background2" w:themeShade="80"/>
          <w:sz w:val="26"/>
          <w:szCs w:val="26"/>
        </w:rPr>
      </w:pPr>
      <w:r w:rsidRPr="000E61F8">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presentándose un escrito de fecha 9 nueve de agosto de este año, firmado por el titular de la Dirección General de Tránsito, ciudadano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0E61F8">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en el que señaló que el A</w:t>
      </w:r>
      <w:r w:rsidRPr="000E61F8">
        <w:rPr>
          <w:rFonts w:ascii="Calibri" w:hAnsi="Calibri" w:cs="Calibri"/>
          <w:color w:val="767171" w:themeColor="background2" w:themeShade="80"/>
          <w:sz w:val="26"/>
          <w:szCs w:val="26"/>
        </w:rPr>
        <w:t xml:space="preserve">gente </w:t>
      </w:r>
      <w:r>
        <w:rPr>
          <w:rFonts w:ascii="Calibri" w:hAnsi="Calibri" w:cs="Calibri"/>
          <w:color w:val="767171" w:themeColor="background2" w:themeShade="80"/>
          <w:sz w:val="26"/>
          <w:szCs w:val="26"/>
        </w:rPr>
        <w:t>(.....)</w:t>
      </w:r>
      <w:r w:rsidRPr="000E61F8">
        <w:rPr>
          <w:rFonts w:ascii="Calibri" w:hAnsi="Calibri" w:cs="Calibri"/>
          <w:color w:val="767171" w:themeColor="background2" w:themeShade="80"/>
          <w:sz w:val="26"/>
          <w:szCs w:val="26"/>
        </w:rPr>
        <w:t xml:space="preserve"> (el cual es su nombre correcto) se encontraba de vacaciones. . . . . . . . . . . . . . . . . . . . . </w:t>
      </w:r>
    </w:p>
    <w:p w:rsidR="008344B7" w:rsidRPr="000E61F8" w:rsidRDefault="008344B7" w:rsidP="008344B7">
      <w:pPr>
        <w:ind w:firstLine="708"/>
        <w:jc w:val="both"/>
        <w:rPr>
          <w:rFonts w:ascii="Calibri" w:hAnsi="Calibri"/>
          <w:color w:val="767171" w:themeColor="background2" w:themeShade="80"/>
          <w:sz w:val="26"/>
          <w:szCs w:val="26"/>
        </w:rPr>
      </w:pPr>
    </w:p>
    <w:p w:rsidR="008344B7" w:rsidRPr="000E61F8" w:rsidRDefault="008344B7" w:rsidP="008344B7">
      <w:pPr>
        <w:pStyle w:val="Textoindependiente"/>
        <w:ind w:firstLine="708"/>
        <w:rPr>
          <w:rFonts w:ascii="Calibri" w:hAnsi="Calibri"/>
          <w:color w:val="767171" w:themeColor="background2" w:themeShade="80"/>
          <w:sz w:val="26"/>
          <w:szCs w:val="26"/>
        </w:rPr>
      </w:pPr>
      <w:proofErr w:type="gramStart"/>
      <w:r w:rsidRPr="000E61F8">
        <w:rPr>
          <w:rFonts w:ascii="Calibri" w:hAnsi="Calibri" w:cs="Calibri"/>
          <w:b/>
          <w:bCs/>
          <w:i/>
          <w:iCs/>
          <w:color w:val="767171" w:themeColor="background2" w:themeShade="80"/>
          <w:sz w:val="26"/>
          <w:szCs w:val="26"/>
        </w:rPr>
        <w:t>TERCERO</w:t>
      </w:r>
      <w:r w:rsidRPr="000E61F8">
        <w:rPr>
          <w:rFonts w:ascii="Calibri" w:hAnsi="Calibri" w:cs="Calibri"/>
          <w:b/>
          <w:bCs/>
          <w:color w:val="767171" w:themeColor="background2" w:themeShade="80"/>
          <w:sz w:val="26"/>
          <w:szCs w:val="26"/>
        </w:rPr>
        <w:t>.-</w:t>
      </w:r>
      <w:proofErr w:type="gramEnd"/>
      <w:r w:rsidRPr="000E61F8">
        <w:rPr>
          <w:rFonts w:ascii="Calibri" w:hAnsi="Calibri" w:cs="Calibri"/>
          <w:b/>
          <w:bCs/>
          <w:color w:val="767171" w:themeColor="background2" w:themeShade="80"/>
          <w:sz w:val="26"/>
          <w:szCs w:val="26"/>
        </w:rPr>
        <w:t xml:space="preserve"> </w:t>
      </w:r>
      <w:r w:rsidRPr="000E61F8">
        <w:rPr>
          <w:rFonts w:ascii="Calibri" w:hAnsi="Calibri" w:cs="Calibri"/>
          <w:color w:val="767171" w:themeColor="background2" w:themeShade="80"/>
          <w:sz w:val="26"/>
          <w:szCs w:val="26"/>
        </w:rPr>
        <w:t>Por proveído de fecha 13 trece de agosto del año 2018 dos mil dieciocho, no hubo lugar a acordar de conformidad el escrito de</w:t>
      </w:r>
      <w:r w:rsidRPr="000E61F8">
        <w:rPr>
          <w:rFonts w:ascii="Calibri" w:hAnsi="Calibri"/>
          <w:color w:val="767171" w:themeColor="background2" w:themeShade="80"/>
          <w:sz w:val="26"/>
          <w:szCs w:val="26"/>
        </w:rPr>
        <w:t>l titular de la Dirección General de Tránsito, por no ser parte en e</w:t>
      </w:r>
      <w:r>
        <w:rPr>
          <w:rFonts w:ascii="Calibri" w:hAnsi="Calibri"/>
          <w:color w:val="767171" w:themeColor="background2" w:themeShade="80"/>
          <w:sz w:val="26"/>
          <w:szCs w:val="26"/>
        </w:rPr>
        <w:t>l proceso; así como se tuvo al A</w:t>
      </w:r>
      <w:r w:rsidRPr="000E61F8">
        <w:rPr>
          <w:rFonts w:ascii="Calibri" w:hAnsi="Calibri"/>
          <w:color w:val="767171" w:themeColor="background2" w:themeShade="80"/>
          <w:sz w:val="26"/>
          <w:szCs w:val="26"/>
        </w:rPr>
        <w:t xml:space="preserve">gente </w:t>
      </w:r>
      <w:r>
        <w:rPr>
          <w:rFonts w:ascii="Calibri" w:hAnsi="Calibri"/>
          <w:color w:val="767171" w:themeColor="background2" w:themeShade="80"/>
          <w:sz w:val="26"/>
          <w:szCs w:val="26"/>
        </w:rPr>
        <w:t xml:space="preserve">enjuiciado, </w:t>
      </w:r>
      <w:r w:rsidRPr="000E61F8">
        <w:rPr>
          <w:rFonts w:ascii="Calibri" w:hAnsi="Calibri"/>
          <w:color w:val="767171" w:themeColor="background2" w:themeShade="80"/>
          <w:sz w:val="26"/>
          <w:szCs w:val="26"/>
        </w:rPr>
        <w:t xml:space="preserve">por </w:t>
      </w:r>
      <w:r w:rsidRPr="00CA27CB">
        <w:rPr>
          <w:rFonts w:ascii="Calibri" w:hAnsi="Calibri"/>
          <w:b/>
          <w:color w:val="767171" w:themeColor="background2" w:themeShade="80"/>
          <w:sz w:val="26"/>
          <w:szCs w:val="26"/>
        </w:rPr>
        <w:t>no dando contestación</w:t>
      </w:r>
      <w:r w:rsidRPr="000E61F8">
        <w:rPr>
          <w:rFonts w:ascii="Calibri" w:hAnsi="Calibri"/>
          <w:color w:val="767171" w:themeColor="background2" w:themeShade="80"/>
          <w:sz w:val="26"/>
          <w:szCs w:val="26"/>
        </w:rPr>
        <w:t xml:space="preserve"> a la de</w:t>
      </w:r>
      <w:r>
        <w:rPr>
          <w:rFonts w:ascii="Calibri" w:hAnsi="Calibri"/>
          <w:color w:val="767171" w:themeColor="background2" w:themeShade="80"/>
          <w:sz w:val="26"/>
          <w:szCs w:val="26"/>
        </w:rPr>
        <w:t xml:space="preserve">manda interpuesta en su contra </w:t>
      </w:r>
      <w:r w:rsidRPr="000E61F8">
        <w:rPr>
          <w:rFonts w:ascii="Calibri" w:hAnsi="Calibri"/>
          <w:color w:val="767171" w:themeColor="background2" w:themeShade="80"/>
          <w:sz w:val="26"/>
          <w:szCs w:val="26"/>
        </w:rPr>
        <w:t>toda vez que transcurrió el termino de 10 diez días que se le concedió, sin que lo haya hecho. . . . . . . . . . . . . . . . . . . . . . . . . . . . . . . . . . . . . . . . . . .</w:t>
      </w:r>
    </w:p>
    <w:p w:rsidR="008344B7" w:rsidRPr="000E61F8" w:rsidRDefault="008344B7" w:rsidP="008344B7">
      <w:pPr>
        <w:pStyle w:val="Textoindependiente"/>
        <w:ind w:firstLine="708"/>
        <w:rPr>
          <w:rFonts w:ascii="Calibri" w:hAnsi="Calibri"/>
          <w:color w:val="767171" w:themeColor="background2" w:themeShade="80"/>
          <w:sz w:val="26"/>
          <w:szCs w:val="26"/>
        </w:rPr>
      </w:pPr>
    </w:p>
    <w:p w:rsidR="008344B7" w:rsidRPr="000E61F8" w:rsidRDefault="008344B7" w:rsidP="008344B7">
      <w:pPr>
        <w:pStyle w:val="Textoindependiente"/>
        <w:ind w:firstLine="708"/>
        <w:rPr>
          <w:rFonts w:ascii="Calibri" w:hAnsi="Calibri"/>
          <w:color w:val="767171" w:themeColor="background2" w:themeShade="80"/>
          <w:sz w:val="26"/>
          <w:szCs w:val="26"/>
        </w:rPr>
      </w:pPr>
      <w:r w:rsidRPr="000E61F8">
        <w:rPr>
          <w:rFonts w:ascii="Calibri" w:hAnsi="Calibri"/>
          <w:color w:val="767171" w:themeColor="background2" w:themeShade="80"/>
          <w:sz w:val="26"/>
          <w:szCs w:val="26"/>
        </w:rPr>
        <w:t xml:space="preserve">Así las cosas, al no existir pruebas pendientes de desahogo y por ser el momento procesal oportuno, se ordenó citar a las partes a la </w:t>
      </w:r>
      <w:r w:rsidRPr="000E61F8">
        <w:rPr>
          <w:rFonts w:ascii="Calibri" w:hAnsi="Calibri"/>
          <w:b/>
          <w:color w:val="767171" w:themeColor="background2" w:themeShade="80"/>
          <w:sz w:val="26"/>
          <w:szCs w:val="26"/>
        </w:rPr>
        <w:t>Audiencia de Alegatos</w:t>
      </w:r>
      <w:r w:rsidRPr="000E61F8">
        <w:rPr>
          <w:rFonts w:ascii="Calibri" w:hAnsi="Calibri"/>
          <w:color w:val="767171" w:themeColor="background2" w:themeShade="80"/>
          <w:sz w:val="26"/>
          <w:szCs w:val="26"/>
        </w:rPr>
        <w:t xml:space="preserve">, a celebrarse el día </w:t>
      </w:r>
      <w:r w:rsidRPr="00412652">
        <w:rPr>
          <w:rFonts w:ascii="Calibri" w:hAnsi="Calibri"/>
          <w:b/>
          <w:color w:val="767171" w:themeColor="background2" w:themeShade="80"/>
          <w:sz w:val="26"/>
          <w:szCs w:val="26"/>
        </w:rPr>
        <w:t>26</w:t>
      </w:r>
      <w:r w:rsidRPr="000E61F8">
        <w:rPr>
          <w:rFonts w:ascii="Calibri" w:hAnsi="Calibri"/>
          <w:color w:val="767171" w:themeColor="background2" w:themeShade="80"/>
          <w:sz w:val="26"/>
          <w:szCs w:val="26"/>
        </w:rPr>
        <w:t xml:space="preserve"> veintiséis de </w:t>
      </w:r>
      <w:r w:rsidRPr="000E61F8">
        <w:rPr>
          <w:rFonts w:ascii="Calibri" w:hAnsi="Calibri"/>
          <w:b/>
          <w:color w:val="767171" w:themeColor="background2" w:themeShade="80"/>
          <w:sz w:val="26"/>
          <w:szCs w:val="26"/>
        </w:rPr>
        <w:t>septiembre</w:t>
      </w:r>
      <w:r w:rsidRPr="000E61F8">
        <w:rPr>
          <w:rFonts w:ascii="Calibri" w:hAnsi="Calibri"/>
          <w:color w:val="767171" w:themeColor="background2" w:themeShade="80"/>
          <w:sz w:val="26"/>
          <w:szCs w:val="26"/>
        </w:rPr>
        <w:t xml:space="preserve"> de este año</w:t>
      </w:r>
      <w:r w:rsidRPr="000E61F8">
        <w:rPr>
          <w:rFonts w:ascii="Calibri" w:hAnsi="Calibri"/>
          <w:b/>
          <w:color w:val="767171" w:themeColor="background2" w:themeShade="80"/>
          <w:sz w:val="26"/>
          <w:szCs w:val="26"/>
        </w:rPr>
        <w:t xml:space="preserve"> 2018</w:t>
      </w:r>
      <w:r w:rsidRPr="000E61F8">
        <w:rPr>
          <w:rFonts w:ascii="Calibri" w:hAnsi="Calibri"/>
          <w:color w:val="767171" w:themeColor="background2" w:themeShade="80"/>
          <w:sz w:val="26"/>
          <w:szCs w:val="26"/>
        </w:rPr>
        <w:t xml:space="preserve"> dos mil dieciocho; a las </w:t>
      </w:r>
      <w:r w:rsidRPr="000E61F8">
        <w:rPr>
          <w:rFonts w:ascii="Calibri" w:hAnsi="Calibri"/>
          <w:b/>
          <w:color w:val="767171" w:themeColor="background2" w:themeShade="80"/>
          <w:sz w:val="26"/>
          <w:szCs w:val="26"/>
        </w:rPr>
        <w:t>10:00</w:t>
      </w:r>
      <w:r w:rsidRPr="000E61F8">
        <w:rPr>
          <w:rFonts w:ascii="Calibri" w:hAnsi="Calibri"/>
          <w:color w:val="767171" w:themeColor="background2" w:themeShade="80"/>
          <w:sz w:val="26"/>
          <w:szCs w:val="26"/>
        </w:rPr>
        <w:t xml:space="preserve"> diez horas, en el recinto de este Juzgado. </w:t>
      </w:r>
      <w:r w:rsidRPr="000E61F8">
        <w:rPr>
          <w:rFonts w:asciiTheme="minorHAnsi" w:hAnsiTheme="minorHAnsi" w:cstheme="minorHAnsi"/>
          <w:color w:val="767171" w:themeColor="background2" w:themeShade="80"/>
          <w:sz w:val="26"/>
          <w:szCs w:val="26"/>
        </w:rPr>
        <w:t xml:space="preserve">. . . </w:t>
      </w:r>
      <w:r w:rsidRPr="000E61F8">
        <w:rPr>
          <w:rFonts w:ascii="Calibri" w:hAnsi="Calibri"/>
          <w:color w:val="767171" w:themeColor="background2" w:themeShade="80"/>
          <w:sz w:val="26"/>
          <w:szCs w:val="26"/>
        </w:rPr>
        <w:t xml:space="preserve">. . . . . . . . </w:t>
      </w:r>
      <w:proofErr w:type="gramStart"/>
      <w:r w:rsidRPr="000E61F8">
        <w:rPr>
          <w:rFonts w:ascii="Calibri" w:hAnsi="Calibri"/>
          <w:color w:val="767171" w:themeColor="background2" w:themeShade="80"/>
          <w:sz w:val="26"/>
          <w:szCs w:val="26"/>
        </w:rPr>
        <w:t>. . . .</w:t>
      </w:r>
      <w:proofErr w:type="gramEnd"/>
      <w:r w:rsidRPr="000E61F8">
        <w:rPr>
          <w:rFonts w:ascii="Calibri" w:hAnsi="Calibri"/>
          <w:color w:val="767171" w:themeColor="background2" w:themeShade="80"/>
          <w:sz w:val="26"/>
          <w:szCs w:val="26"/>
        </w:rPr>
        <w:t xml:space="preserve"> . </w:t>
      </w:r>
    </w:p>
    <w:p w:rsidR="008344B7" w:rsidRPr="000E61F8" w:rsidRDefault="008344B7" w:rsidP="008344B7">
      <w:pPr>
        <w:pStyle w:val="Textoindependiente"/>
        <w:ind w:firstLine="708"/>
        <w:rPr>
          <w:rFonts w:ascii="Calibri" w:hAnsi="Calibri"/>
          <w:color w:val="767171" w:themeColor="background2" w:themeShade="80"/>
          <w:sz w:val="26"/>
          <w:szCs w:val="26"/>
        </w:rPr>
      </w:pPr>
    </w:p>
    <w:p w:rsidR="008344B7" w:rsidRPr="000E61F8" w:rsidRDefault="008344B7" w:rsidP="008344B7">
      <w:pPr>
        <w:pStyle w:val="Textoindependiente"/>
        <w:ind w:firstLine="708"/>
        <w:rPr>
          <w:rFonts w:ascii="Calibri" w:hAnsi="Calibri" w:cs="Calibri"/>
          <w:color w:val="767171" w:themeColor="background2" w:themeShade="80"/>
          <w:sz w:val="26"/>
          <w:szCs w:val="26"/>
        </w:rPr>
      </w:pPr>
      <w:proofErr w:type="gramStart"/>
      <w:r w:rsidRPr="000E61F8">
        <w:rPr>
          <w:rFonts w:ascii="Calibri" w:hAnsi="Calibri" w:cs="Calibri"/>
          <w:b/>
          <w:i/>
          <w:color w:val="767171" w:themeColor="background2" w:themeShade="80"/>
          <w:sz w:val="26"/>
          <w:szCs w:val="26"/>
        </w:rPr>
        <w:t>CUARTO</w:t>
      </w:r>
      <w:r w:rsidRPr="000E61F8">
        <w:rPr>
          <w:rFonts w:ascii="Calibri" w:hAnsi="Calibri" w:cs="Calibri"/>
          <w:color w:val="767171" w:themeColor="background2" w:themeShade="80"/>
          <w:sz w:val="26"/>
          <w:szCs w:val="26"/>
        </w:rPr>
        <w:t>.-</w:t>
      </w:r>
      <w:proofErr w:type="gramEnd"/>
      <w:r w:rsidRPr="000E61F8">
        <w:rPr>
          <w:rFonts w:ascii="Calibri" w:hAnsi="Calibri" w:cs="Calibri"/>
          <w:color w:val="767171" w:themeColor="background2" w:themeShade="80"/>
          <w:sz w:val="26"/>
          <w:szCs w:val="26"/>
        </w:rPr>
        <w:t xml:space="preserve"> </w:t>
      </w:r>
      <w:r w:rsidRPr="000E61F8">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0E61F8">
        <w:rPr>
          <w:rFonts w:ascii="Calibri" w:hAnsi="Calibri"/>
          <w:color w:val="767171" w:themeColor="background2" w:themeShade="80"/>
          <w:sz w:val="26"/>
          <w:szCs w:val="26"/>
        </w:rPr>
        <w:t xml:space="preserve"> . . . . . . . .  . . . . . . . . . . . . . . . . . . . . . . . . . . . . . . . . . . . . . . . . . . . . . . </w:t>
      </w:r>
    </w:p>
    <w:p w:rsidR="008344B7" w:rsidRPr="000E61F8" w:rsidRDefault="008344B7" w:rsidP="008344B7">
      <w:pPr>
        <w:pStyle w:val="Textoindependiente"/>
        <w:rPr>
          <w:rFonts w:ascii="Calibri" w:hAnsi="Calibri" w:cs="Calibri"/>
          <w:color w:val="767171" w:themeColor="background2" w:themeShade="80"/>
          <w:sz w:val="26"/>
          <w:szCs w:val="26"/>
        </w:rPr>
      </w:pPr>
    </w:p>
    <w:p w:rsidR="008344B7" w:rsidRPr="000E61F8" w:rsidRDefault="008344B7" w:rsidP="008344B7">
      <w:pPr>
        <w:pStyle w:val="Textoindependiente"/>
        <w:ind w:firstLine="708"/>
        <w:jc w:val="center"/>
        <w:rPr>
          <w:rFonts w:ascii="Calibri" w:hAnsi="Calibri" w:cs="Calibri"/>
          <w:b/>
          <w:bCs/>
          <w:i/>
          <w:iCs/>
          <w:color w:val="767171" w:themeColor="background2" w:themeShade="80"/>
          <w:sz w:val="26"/>
          <w:szCs w:val="26"/>
        </w:rPr>
      </w:pPr>
      <w:r w:rsidRPr="000E61F8">
        <w:rPr>
          <w:rFonts w:ascii="Calibri" w:hAnsi="Calibri" w:cs="Calibri"/>
          <w:b/>
          <w:bCs/>
          <w:i/>
          <w:iCs/>
          <w:color w:val="767171" w:themeColor="background2" w:themeShade="80"/>
          <w:sz w:val="26"/>
          <w:szCs w:val="26"/>
        </w:rPr>
        <w:t xml:space="preserve">C O N S I D E R A N D </w:t>
      </w:r>
      <w:proofErr w:type="gramStart"/>
      <w:r w:rsidRPr="000E61F8">
        <w:rPr>
          <w:rFonts w:ascii="Calibri" w:hAnsi="Calibri" w:cs="Calibri"/>
          <w:b/>
          <w:bCs/>
          <w:i/>
          <w:iCs/>
          <w:color w:val="767171" w:themeColor="background2" w:themeShade="80"/>
          <w:sz w:val="26"/>
          <w:szCs w:val="26"/>
        </w:rPr>
        <w:t>O :</w:t>
      </w:r>
      <w:proofErr w:type="gramEnd"/>
    </w:p>
    <w:p w:rsidR="008344B7" w:rsidRPr="000E61F8" w:rsidRDefault="008344B7" w:rsidP="008344B7">
      <w:pPr>
        <w:pStyle w:val="Textoindependiente"/>
        <w:rPr>
          <w:rFonts w:ascii="Calibri" w:hAnsi="Calibri" w:cs="Calibri"/>
          <w:b/>
          <w:bCs/>
          <w:color w:val="767171" w:themeColor="background2" w:themeShade="80"/>
          <w:sz w:val="26"/>
          <w:szCs w:val="26"/>
        </w:rPr>
      </w:pPr>
    </w:p>
    <w:p w:rsidR="008344B7" w:rsidRPr="000E61F8" w:rsidRDefault="008344B7" w:rsidP="008344B7">
      <w:pPr>
        <w:pStyle w:val="Textoindependiente"/>
        <w:ind w:firstLine="708"/>
        <w:rPr>
          <w:rFonts w:ascii="Calibri" w:hAnsi="Calibri" w:cs="Arial"/>
          <w:color w:val="767171" w:themeColor="background2" w:themeShade="80"/>
          <w:sz w:val="26"/>
          <w:szCs w:val="26"/>
        </w:rPr>
      </w:pPr>
      <w:r w:rsidRPr="000E61F8">
        <w:rPr>
          <w:rFonts w:ascii="Calibri" w:hAnsi="Calibri" w:cs="Calibri"/>
          <w:b/>
          <w:bCs/>
          <w:i/>
          <w:iCs/>
          <w:color w:val="767171" w:themeColor="background2" w:themeShade="80"/>
          <w:sz w:val="26"/>
          <w:szCs w:val="26"/>
        </w:rPr>
        <w:t>PRIMERO</w:t>
      </w:r>
      <w:r w:rsidRPr="000E61F8">
        <w:rPr>
          <w:rFonts w:ascii="Calibri" w:hAnsi="Calibri" w:cs="Calibri"/>
          <w:b/>
          <w:bCs/>
          <w:color w:val="767171" w:themeColor="background2" w:themeShade="80"/>
          <w:sz w:val="26"/>
          <w:szCs w:val="26"/>
        </w:rPr>
        <w:t xml:space="preserve">.- </w:t>
      </w:r>
      <w:r w:rsidRPr="000E61F8">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E61F8">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8344B7" w:rsidRPr="000E61F8" w:rsidRDefault="008344B7" w:rsidP="008344B7">
      <w:pPr>
        <w:pStyle w:val="Textoindependiente"/>
        <w:rPr>
          <w:rFonts w:ascii="Calibri" w:hAnsi="Calibri" w:cs="Calibri"/>
          <w:b/>
          <w:bCs/>
          <w:i/>
          <w:iCs/>
          <w:color w:val="767171" w:themeColor="background2" w:themeShade="80"/>
          <w:sz w:val="26"/>
          <w:szCs w:val="26"/>
        </w:rPr>
      </w:pPr>
    </w:p>
    <w:p w:rsidR="008344B7" w:rsidRPr="000E61F8" w:rsidRDefault="008344B7" w:rsidP="008344B7">
      <w:pPr>
        <w:pStyle w:val="Textoindependiente"/>
        <w:ind w:firstLine="708"/>
        <w:rPr>
          <w:rFonts w:ascii="Calibri" w:hAnsi="Calibri" w:cs="Calibri"/>
          <w:color w:val="767171" w:themeColor="background2" w:themeShade="80"/>
          <w:sz w:val="26"/>
          <w:szCs w:val="26"/>
        </w:rPr>
      </w:pPr>
      <w:r w:rsidRPr="000E61F8">
        <w:rPr>
          <w:rFonts w:ascii="Calibri" w:hAnsi="Calibri" w:cs="Calibri"/>
          <w:b/>
          <w:bCs/>
          <w:i/>
          <w:iCs/>
          <w:color w:val="767171" w:themeColor="background2" w:themeShade="80"/>
          <w:sz w:val="26"/>
          <w:szCs w:val="26"/>
        </w:rPr>
        <w:t>SEGUNDO</w:t>
      </w:r>
      <w:r w:rsidRPr="000E61F8">
        <w:rPr>
          <w:rFonts w:ascii="Calibri" w:hAnsi="Calibri" w:cs="Calibri"/>
          <w:b/>
          <w:bCs/>
          <w:color w:val="767171" w:themeColor="background2" w:themeShade="80"/>
          <w:sz w:val="26"/>
          <w:szCs w:val="26"/>
        </w:rPr>
        <w:t xml:space="preserve">.- </w:t>
      </w:r>
      <w:r w:rsidRPr="000E61F8">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27 veintisiete de junio del presente año. . . . . . . . . . . . . . . . . . . . . . . . . . . </w:t>
      </w:r>
      <w:r w:rsidRPr="000E61F8">
        <w:rPr>
          <w:rFonts w:ascii="Calibri" w:hAnsi="Calibri"/>
          <w:color w:val="767171" w:themeColor="background2" w:themeShade="80"/>
          <w:sz w:val="26"/>
          <w:szCs w:val="26"/>
        </w:rPr>
        <w:t xml:space="preserve">. . . . . . . . . . . . . . . . . . . . . . . . . . . . . . . </w:t>
      </w:r>
    </w:p>
    <w:p w:rsidR="008344B7" w:rsidRPr="000E61F8" w:rsidRDefault="008344B7" w:rsidP="008344B7">
      <w:pPr>
        <w:pStyle w:val="Textoindependiente"/>
        <w:ind w:firstLine="708"/>
        <w:rPr>
          <w:rFonts w:ascii="Calibri" w:hAnsi="Calibri" w:cs="Calibri"/>
          <w:b/>
          <w:bCs/>
          <w:color w:val="767171" w:themeColor="background2" w:themeShade="80"/>
          <w:sz w:val="26"/>
          <w:szCs w:val="26"/>
        </w:rPr>
      </w:pPr>
    </w:p>
    <w:p w:rsidR="008344B7" w:rsidRPr="000E61F8" w:rsidRDefault="008344B7" w:rsidP="008344B7">
      <w:pPr>
        <w:ind w:firstLine="708"/>
        <w:jc w:val="both"/>
        <w:rPr>
          <w:rFonts w:ascii="Calibri" w:hAnsi="Calibri" w:cs="Calibri"/>
          <w:color w:val="767171" w:themeColor="background2" w:themeShade="80"/>
          <w:sz w:val="26"/>
          <w:szCs w:val="26"/>
        </w:rPr>
      </w:pPr>
      <w:r w:rsidRPr="000E61F8">
        <w:rPr>
          <w:rFonts w:ascii="Calibri" w:hAnsi="Calibri" w:cs="Calibri"/>
          <w:b/>
          <w:i/>
          <w:iCs/>
          <w:color w:val="767171" w:themeColor="background2" w:themeShade="80"/>
          <w:sz w:val="26"/>
          <w:szCs w:val="26"/>
        </w:rPr>
        <w:t xml:space="preserve">TERCERO.- </w:t>
      </w:r>
      <w:r w:rsidRPr="000E61F8">
        <w:rPr>
          <w:rFonts w:ascii="Calibri" w:hAnsi="Calibri" w:cs="Calibri"/>
          <w:color w:val="767171" w:themeColor="background2" w:themeShade="80"/>
          <w:sz w:val="26"/>
          <w:szCs w:val="26"/>
        </w:rPr>
        <w:t xml:space="preserve">La existencia del acto impugnado, se encuentra documentada en autos con el original del acta </w:t>
      </w:r>
      <w:r>
        <w:rPr>
          <w:rFonts w:ascii="Calibri" w:hAnsi="Calibri" w:cs="Calibri"/>
          <w:color w:val="767171" w:themeColor="background2" w:themeShade="80"/>
          <w:sz w:val="26"/>
          <w:szCs w:val="26"/>
        </w:rPr>
        <w:t xml:space="preserve">de infracción </w:t>
      </w:r>
      <w:r w:rsidRPr="000E61F8">
        <w:rPr>
          <w:rFonts w:ascii="Calibri" w:hAnsi="Calibri" w:cs="Calibri"/>
          <w:color w:val="767171" w:themeColor="background2" w:themeShade="80"/>
          <w:sz w:val="26"/>
          <w:szCs w:val="26"/>
        </w:rPr>
        <w:t>con folio número T-5843195 (cinco-ocho-cuatro-tres-uno-nueve-cinco</w:t>
      </w:r>
      <w:r w:rsidRPr="00BF7A6E">
        <w:rPr>
          <w:rFonts w:ascii="Calibri" w:hAnsi="Calibri" w:cs="Calibri"/>
          <w:color w:val="767171" w:themeColor="background2" w:themeShade="80"/>
          <w:sz w:val="26"/>
          <w:szCs w:val="26"/>
        </w:rPr>
        <w:t xml:space="preserve">), </w:t>
      </w:r>
      <w:r w:rsidRPr="000E61F8">
        <w:rPr>
          <w:rFonts w:ascii="Calibri" w:hAnsi="Calibri" w:cs="Calibri"/>
          <w:color w:val="767171" w:themeColor="background2" w:themeShade="80"/>
          <w:sz w:val="26"/>
          <w:szCs w:val="26"/>
        </w:rPr>
        <w:t>de fecha 27 veintisiete de junio del presente año</w:t>
      </w:r>
      <w:r w:rsidRPr="000E61F8">
        <w:rPr>
          <w:rFonts w:ascii="Calibri" w:hAnsi="Calibri"/>
          <w:color w:val="767171" w:themeColor="background2" w:themeShade="80"/>
          <w:sz w:val="26"/>
          <w:szCs w:val="27"/>
        </w:rPr>
        <w:t xml:space="preserve">; </w:t>
      </w:r>
      <w:r w:rsidRPr="000E61F8">
        <w:rPr>
          <w:rFonts w:ascii="Calibri" w:hAnsi="Calibri"/>
          <w:color w:val="767171" w:themeColor="background2" w:themeShade="80"/>
          <w:sz w:val="26"/>
          <w:szCs w:val="26"/>
        </w:rPr>
        <w:t>que obra en el secreto de este juzgado, (visible en el expediente en copia certificada a foja 10 diez)</w:t>
      </w:r>
      <w:r w:rsidRPr="000E61F8">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w:t>
      </w:r>
    </w:p>
    <w:p w:rsidR="008344B7" w:rsidRPr="00BF7A6E" w:rsidRDefault="008344B7" w:rsidP="008344B7">
      <w:pPr>
        <w:jc w:val="both"/>
        <w:rPr>
          <w:rFonts w:ascii="Calibri" w:hAnsi="Calibri" w:cs="Calibri"/>
          <w:color w:val="767171" w:themeColor="background2" w:themeShade="80"/>
          <w:sz w:val="26"/>
          <w:szCs w:val="26"/>
        </w:rPr>
      </w:pPr>
      <w:r w:rsidRPr="000E61F8">
        <w:rPr>
          <w:rFonts w:ascii="Calibri" w:hAnsi="Calibri" w:cs="Calibri"/>
          <w:color w:val="767171" w:themeColor="background2" w:themeShade="80"/>
          <w:sz w:val="26"/>
          <w:szCs w:val="26"/>
        </w:rPr>
        <w:t>de sus funciones; aunada la circunstancia de que</w:t>
      </w:r>
      <w:r>
        <w:rPr>
          <w:rFonts w:ascii="Calibri" w:hAnsi="Calibri" w:cs="Calibri"/>
          <w:color w:val="767171" w:themeColor="background2" w:themeShade="80"/>
          <w:sz w:val="26"/>
          <w:szCs w:val="26"/>
        </w:rPr>
        <w:t>,</w:t>
      </w:r>
      <w:r w:rsidRPr="00BF7A6E">
        <w:rPr>
          <w:rFonts w:ascii="Calibri" w:hAnsi="Calibri" w:cs="Calibri"/>
          <w:color w:val="767171" w:themeColor="background2" w:themeShade="80"/>
          <w:sz w:val="26"/>
          <w:szCs w:val="26"/>
        </w:rPr>
        <w:t xml:space="preserve"> al no haberse contestado la demanda, conforme a lo previsto en el tercer párrafo del artículo 279 del Código de Procedimiento y Justicia Administrativa en vigor en el Estado, se tiene </w:t>
      </w:r>
      <w:r w:rsidRPr="00BF7A6E">
        <w:rPr>
          <w:rFonts w:ascii="Calibri" w:hAnsi="Calibri" w:cs="Calibri"/>
          <w:b/>
          <w:color w:val="767171" w:themeColor="background2" w:themeShade="80"/>
          <w:sz w:val="26"/>
          <w:szCs w:val="26"/>
        </w:rPr>
        <w:t>por cierto</w:t>
      </w:r>
      <w:r w:rsidRPr="00BF7A6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e</w:t>
      </w:r>
      <w:r w:rsidRPr="00BF7A6E">
        <w:rPr>
          <w:rFonts w:ascii="Calibri" w:hAnsi="Calibri" w:cs="Calibri"/>
          <w:color w:val="767171" w:themeColor="background2" w:themeShade="80"/>
          <w:sz w:val="26"/>
          <w:szCs w:val="26"/>
        </w:rPr>
        <w:t xml:space="preserve">l hecho que le </w:t>
      </w:r>
      <w:r>
        <w:rPr>
          <w:rFonts w:ascii="Calibri" w:hAnsi="Calibri" w:cs="Calibri"/>
          <w:color w:val="767171" w:themeColor="background2" w:themeShade="80"/>
          <w:sz w:val="26"/>
          <w:szCs w:val="26"/>
        </w:rPr>
        <w:t>atribuyó</w:t>
      </w:r>
      <w:r w:rsidRPr="00BF7A6E">
        <w:rPr>
          <w:rFonts w:ascii="Calibri" w:hAnsi="Calibri" w:cs="Calibri"/>
          <w:color w:val="767171" w:themeColor="background2" w:themeShade="80"/>
          <w:sz w:val="26"/>
          <w:szCs w:val="26"/>
        </w:rPr>
        <w:t xml:space="preserve"> directamente el actor al Agente enjuiciado, que </w:t>
      </w:r>
      <w:r>
        <w:rPr>
          <w:rFonts w:ascii="Calibri" w:hAnsi="Calibri" w:cs="Calibri"/>
          <w:color w:val="767171" w:themeColor="background2" w:themeShade="80"/>
          <w:sz w:val="26"/>
          <w:szCs w:val="26"/>
        </w:rPr>
        <w:t xml:space="preserve">es que </w:t>
      </w:r>
      <w:r w:rsidRPr="00BF7A6E">
        <w:rPr>
          <w:rFonts w:ascii="Calibri" w:hAnsi="Calibri" w:cs="Calibri"/>
          <w:color w:val="767171" w:themeColor="background2" w:themeShade="80"/>
          <w:sz w:val="26"/>
          <w:szCs w:val="26"/>
        </w:rPr>
        <w:t xml:space="preserve">expidió el Acta materia de la </w:t>
      </w:r>
      <w:r>
        <w:rPr>
          <w:rFonts w:ascii="Calibri" w:hAnsi="Calibri" w:cs="Calibri"/>
          <w:color w:val="767171" w:themeColor="background2" w:themeShade="80"/>
          <w:sz w:val="26"/>
          <w:szCs w:val="26"/>
        </w:rPr>
        <w:t>“</w:t>
      </w:r>
      <w:proofErr w:type="gramStart"/>
      <w:r>
        <w:rPr>
          <w:rFonts w:ascii="Calibri" w:hAnsi="Calibri" w:cs="Calibri"/>
          <w:color w:val="767171" w:themeColor="background2" w:themeShade="80"/>
          <w:sz w:val="26"/>
          <w:szCs w:val="26"/>
        </w:rPr>
        <w:t>Litis”</w:t>
      </w:r>
      <w:r w:rsidRPr="00BF7A6E">
        <w:rPr>
          <w:rFonts w:ascii="Calibri" w:hAnsi="Calibri"/>
          <w:color w:val="767171" w:themeColor="background2" w:themeShade="80"/>
          <w:sz w:val="26"/>
          <w:szCs w:val="26"/>
        </w:rPr>
        <w:t>. . .</w:t>
      </w:r>
      <w:proofErr w:type="gramEnd"/>
      <w:r w:rsidRPr="00BF7A6E">
        <w:rPr>
          <w:rFonts w:ascii="Calibri" w:hAnsi="Calibri"/>
          <w:color w:val="767171" w:themeColor="background2" w:themeShade="80"/>
          <w:sz w:val="26"/>
          <w:szCs w:val="26"/>
        </w:rPr>
        <w:t xml:space="preserve"> . . .</w:t>
      </w:r>
      <w:r>
        <w:rPr>
          <w:rFonts w:ascii="Calibri" w:hAnsi="Calibri"/>
          <w:color w:val="767171" w:themeColor="background2" w:themeShade="80"/>
          <w:sz w:val="26"/>
          <w:szCs w:val="26"/>
        </w:rPr>
        <w:t xml:space="preserve"> . . . . . . . . . . . . . . . . . . . . . . . . . . . . . . </w:t>
      </w:r>
    </w:p>
    <w:p w:rsidR="008344B7" w:rsidRPr="000E61F8" w:rsidRDefault="008344B7" w:rsidP="008344B7">
      <w:pPr>
        <w:ind w:firstLine="708"/>
        <w:jc w:val="both"/>
        <w:rPr>
          <w:rFonts w:ascii="Calibri" w:hAnsi="Calibri" w:cs="Calibri"/>
          <w:color w:val="767171" w:themeColor="background2" w:themeShade="80"/>
          <w:sz w:val="26"/>
          <w:szCs w:val="26"/>
        </w:rPr>
      </w:pPr>
    </w:p>
    <w:p w:rsidR="008344B7" w:rsidRPr="000E61F8" w:rsidRDefault="008344B7" w:rsidP="008344B7">
      <w:pPr>
        <w:ind w:firstLine="708"/>
        <w:jc w:val="both"/>
        <w:rPr>
          <w:rFonts w:ascii="Calibri" w:hAnsi="Calibri"/>
          <w:color w:val="767171" w:themeColor="background2" w:themeShade="80"/>
          <w:sz w:val="26"/>
          <w:szCs w:val="26"/>
        </w:rPr>
      </w:pPr>
      <w:r w:rsidRPr="000E61F8">
        <w:rPr>
          <w:rFonts w:ascii="Calibri" w:hAnsi="Calibri"/>
          <w:color w:val="767171" w:themeColor="background2" w:themeShade="80"/>
          <w:sz w:val="26"/>
          <w:szCs w:val="27"/>
        </w:rPr>
        <w:t xml:space="preserve">En razón de lo anterior, se tiene por </w:t>
      </w:r>
      <w:r w:rsidRPr="000E61F8">
        <w:rPr>
          <w:rFonts w:ascii="Calibri" w:hAnsi="Calibri"/>
          <w:b/>
          <w:color w:val="767171" w:themeColor="background2" w:themeShade="80"/>
          <w:sz w:val="26"/>
          <w:szCs w:val="27"/>
        </w:rPr>
        <w:t>debidamente acreditada</w:t>
      </w:r>
      <w:r w:rsidRPr="000E61F8">
        <w:rPr>
          <w:rFonts w:ascii="Calibri" w:hAnsi="Calibri"/>
          <w:color w:val="767171" w:themeColor="background2" w:themeShade="80"/>
          <w:sz w:val="26"/>
          <w:szCs w:val="27"/>
        </w:rPr>
        <w:t xml:space="preserve"> la existencia del acto impugnado</w:t>
      </w:r>
      <w:r w:rsidRPr="000E61F8">
        <w:rPr>
          <w:rFonts w:ascii="Calibri" w:hAnsi="Calibri"/>
          <w:color w:val="767171" w:themeColor="background2" w:themeShade="80"/>
          <w:sz w:val="26"/>
          <w:szCs w:val="26"/>
        </w:rPr>
        <w:t xml:space="preserve">. . . . . . . . . . . . . . . . . . . . . . . . . . . . . . . . . . . . . . . . . . . . . . . . </w:t>
      </w:r>
      <w:proofErr w:type="gramStart"/>
      <w:r w:rsidRPr="000E61F8">
        <w:rPr>
          <w:rFonts w:ascii="Calibri" w:hAnsi="Calibri"/>
          <w:color w:val="767171" w:themeColor="background2" w:themeShade="80"/>
          <w:sz w:val="26"/>
          <w:szCs w:val="26"/>
        </w:rPr>
        <w:t>. . . .</w:t>
      </w:r>
      <w:proofErr w:type="gramEnd"/>
      <w:r w:rsidRPr="000E61F8">
        <w:rPr>
          <w:rFonts w:ascii="Calibri" w:hAnsi="Calibri"/>
          <w:color w:val="767171" w:themeColor="background2" w:themeShade="80"/>
          <w:sz w:val="26"/>
          <w:szCs w:val="26"/>
        </w:rPr>
        <w:t xml:space="preserve"> </w:t>
      </w:r>
    </w:p>
    <w:p w:rsidR="008344B7" w:rsidRPr="000E61F8" w:rsidRDefault="008344B7" w:rsidP="008344B7">
      <w:pPr>
        <w:jc w:val="both"/>
        <w:rPr>
          <w:rFonts w:ascii="Calibri" w:hAnsi="Calibri" w:cs="Calibri"/>
          <w:b/>
          <w:bCs/>
          <w:i/>
          <w:iCs/>
          <w:color w:val="767171" w:themeColor="background2" w:themeShade="80"/>
          <w:sz w:val="26"/>
          <w:szCs w:val="26"/>
        </w:rPr>
      </w:pPr>
    </w:p>
    <w:p w:rsidR="008344B7" w:rsidRPr="000E61F8" w:rsidRDefault="008344B7" w:rsidP="008344B7">
      <w:pPr>
        <w:ind w:firstLine="708"/>
        <w:jc w:val="both"/>
        <w:rPr>
          <w:rFonts w:ascii="Calibri" w:hAnsi="Calibri" w:cs="Calibri"/>
          <w:bCs/>
          <w:iCs/>
          <w:color w:val="767171" w:themeColor="background2" w:themeShade="80"/>
          <w:sz w:val="26"/>
          <w:szCs w:val="26"/>
        </w:rPr>
      </w:pPr>
      <w:proofErr w:type="gramStart"/>
      <w:r w:rsidRPr="000E61F8">
        <w:rPr>
          <w:rFonts w:ascii="Calibri" w:hAnsi="Calibri" w:cs="Calibri"/>
          <w:b/>
          <w:bCs/>
          <w:i/>
          <w:iCs/>
          <w:color w:val="767171" w:themeColor="background2" w:themeShade="80"/>
          <w:sz w:val="26"/>
          <w:szCs w:val="26"/>
        </w:rPr>
        <w:t>CUARTO.-</w:t>
      </w:r>
      <w:proofErr w:type="gramEnd"/>
      <w:r w:rsidRPr="000E61F8">
        <w:rPr>
          <w:rFonts w:ascii="Calibri" w:hAnsi="Calibri" w:cs="Calibri"/>
          <w:b/>
          <w:bCs/>
          <w:i/>
          <w:iCs/>
          <w:color w:val="767171" w:themeColor="background2" w:themeShade="80"/>
          <w:sz w:val="26"/>
          <w:szCs w:val="26"/>
        </w:rPr>
        <w:t xml:space="preserve"> </w:t>
      </w:r>
      <w:r w:rsidRPr="000E61F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E61F8">
        <w:rPr>
          <w:rFonts w:ascii="Calibri" w:hAnsi="Calibri" w:cs="Calibri"/>
          <w:color w:val="767171" w:themeColor="background2" w:themeShade="80"/>
          <w:sz w:val="26"/>
          <w:szCs w:val="26"/>
        </w:rPr>
        <w:t xml:space="preserve">. . . . . . . . . . . . . . </w:t>
      </w:r>
    </w:p>
    <w:p w:rsidR="008344B7" w:rsidRPr="000E61F8" w:rsidRDefault="008344B7" w:rsidP="008344B7">
      <w:pPr>
        <w:jc w:val="both"/>
        <w:rPr>
          <w:rFonts w:ascii="Calibri" w:hAnsi="Calibri" w:cs="Calibri"/>
          <w:b/>
          <w:bCs/>
          <w:i/>
          <w:iCs/>
          <w:color w:val="767171" w:themeColor="background2" w:themeShade="80"/>
          <w:sz w:val="26"/>
          <w:szCs w:val="26"/>
        </w:rPr>
      </w:pPr>
    </w:p>
    <w:p w:rsidR="008344B7" w:rsidRPr="000E61F8" w:rsidRDefault="008344B7" w:rsidP="008344B7">
      <w:pPr>
        <w:pStyle w:val="Sangradetextonormal"/>
        <w:ind w:left="0" w:firstLine="708"/>
        <w:jc w:val="both"/>
        <w:rPr>
          <w:rFonts w:ascii="Calibri" w:hAnsi="Calibri" w:cs="Calibri"/>
          <w:color w:val="767171" w:themeColor="background2" w:themeShade="80"/>
          <w:sz w:val="26"/>
          <w:szCs w:val="26"/>
        </w:rPr>
      </w:pPr>
      <w:r w:rsidRPr="000E61F8">
        <w:rPr>
          <w:rFonts w:ascii="Calibri" w:hAnsi="Calibri" w:cs="Calibri"/>
          <w:bCs/>
          <w:iCs/>
          <w:color w:val="767171" w:themeColor="background2" w:themeShade="80"/>
          <w:sz w:val="26"/>
          <w:szCs w:val="26"/>
        </w:rPr>
        <w:t xml:space="preserve">Sentado lo anterior, se advierte que en el presente proceso, el Agente de Tránsito demandado, al no haber dado contestación a la demanda, no </w:t>
      </w:r>
      <w:r w:rsidRPr="000E61F8">
        <w:rPr>
          <w:rFonts w:ascii="Calibri" w:hAnsi="Calibri" w:cs="Calibri"/>
          <w:b/>
          <w:bCs/>
          <w:iCs/>
          <w:color w:val="767171" w:themeColor="background2" w:themeShade="80"/>
          <w:sz w:val="26"/>
          <w:szCs w:val="26"/>
        </w:rPr>
        <w:t>exteriorizó</w:t>
      </w:r>
      <w:r w:rsidRPr="000E61F8">
        <w:rPr>
          <w:rFonts w:ascii="Calibri" w:hAnsi="Calibri" w:cs="Calibri"/>
          <w:bCs/>
          <w:iCs/>
          <w:color w:val="767171" w:themeColor="background2" w:themeShade="80"/>
          <w:sz w:val="26"/>
          <w:szCs w:val="26"/>
        </w:rPr>
        <w:t xml:space="preserve"> causales de improcedencia o sobreseimiento, de las previstas </w:t>
      </w:r>
      <w:r>
        <w:rPr>
          <w:rFonts w:ascii="Calibri" w:hAnsi="Calibri" w:cs="Calibri"/>
          <w:bCs/>
          <w:iCs/>
          <w:color w:val="767171" w:themeColor="background2" w:themeShade="80"/>
          <w:sz w:val="26"/>
          <w:szCs w:val="26"/>
        </w:rPr>
        <w:t>en los artículos 261 y 262 del C</w:t>
      </w:r>
      <w:r w:rsidRPr="000E61F8">
        <w:rPr>
          <w:rFonts w:ascii="Calibri" w:hAnsi="Calibri" w:cs="Calibri"/>
          <w:bCs/>
          <w:iCs/>
          <w:color w:val="767171" w:themeColor="background2" w:themeShade="80"/>
          <w:sz w:val="26"/>
          <w:szCs w:val="26"/>
        </w:rPr>
        <w:t xml:space="preserve">ódigo de la materia; en tanto que oficiosamente, </w:t>
      </w:r>
      <w:r w:rsidRPr="000E61F8">
        <w:rPr>
          <w:rFonts w:ascii="Calibri" w:hAnsi="Calibri" w:cs="Calibri"/>
          <w:b/>
          <w:bCs/>
          <w:iCs/>
          <w:color w:val="767171" w:themeColor="background2" w:themeShade="80"/>
          <w:sz w:val="26"/>
          <w:szCs w:val="26"/>
        </w:rPr>
        <w:t>no se advierte</w:t>
      </w:r>
      <w:r w:rsidRPr="000E61F8">
        <w:rPr>
          <w:rFonts w:ascii="Calibri" w:hAnsi="Calibri" w:cs="Calibri"/>
          <w:bCs/>
          <w:iCs/>
          <w:color w:val="767171" w:themeColor="background2" w:themeShade="80"/>
          <w:sz w:val="26"/>
          <w:szCs w:val="26"/>
        </w:rPr>
        <w:t>, por este Juzgador, la actualización de alguna causal que impida el estudio de fondo de esta causa administrativa, en cuanto al acta impugnada, en consecuencia es procedente el presente proceso administrativo. .</w:t>
      </w:r>
      <w:r w:rsidRPr="000E61F8">
        <w:rPr>
          <w:rFonts w:ascii="Calibri" w:hAnsi="Calibri" w:cs="Calibri"/>
          <w:color w:val="767171" w:themeColor="background2" w:themeShade="80"/>
          <w:sz w:val="26"/>
          <w:szCs w:val="26"/>
        </w:rPr>
        <w:t xml:space="preserve"> . . . . . . . . . . . . . . . . . . . . . . . . . . . .</w:t>
      </w:r>
    </w:p>
    <w:p w:rsidR="008344B7" w:rsidRPr="000E61F8" w:rsidRDefault="008344B7" w:rsidP="008344B7">
      <w:pPr>
        <w:pStyle w:val="Sangradetextonormal"/>
        <w:ind w:left="0" w:firstLine="708"/>
        <w:jc w:val="both"/>
        <w:rPr>
          <w:rFonts w:ascii="Calibri" w:hAnsi="Calibri" w:cs="Calibri"/>
          <w:color w:val="767171" w:themeColor="background2" w:themeShade="80"/>
          <w:sz w:val="20"/>
          <w:szCs w:val="20"/>
        </w:rPr>
      </w:pPr>
    </w:p>
    <w:p w:rsidR="008344B7" w:rsidRPr="000E61F8" w:rsidRDefault="008344B7" w:rsidP="008344B7">
      <w:pPr>
        <w:ind w:firstLine="708"/>
        <w:jc w:val="both"/>
        <w:rPr>
          <w:rFonts w:ascii="Calibri" w:hAnsi="Calibri" w:cs="Calibri"/>
          <w:color w:val="767171" w:themeColor="background2" w:themeShade="80"/>
          <w:sz w:val="26"/>
          <w:szCs w:val="26"/>
        </w:rPr>
      </w:pPr>
      <w:proofErr w:type="gramStart"/>
      <w:r w:rsidRPr="000E61F8">
        <w:rPr>
          <w:rFonts w:ascii="Calibri" w:hAnsi="Calibri" w:cs="Calibri"/>
          <w:b/>
          <w:bCs/>
          <w:i/>
          <w:iCs/>
          <w:color w:val="767171" w:themeColor="background2" w:themeShade="80"/>
          <w:sz w:val="26"/>
          <w:szCs w:val="26"/>
        </w:rPr>
        <w:t>QUINTO.-</w:t>
      </w:r>
      <w:proofErr w:type="gramEnd"/>
      <w:r w:rsidRPr="000E61F8">
        <w:rPr>
          <w:rFonts w:ascii="Calibri" w:hAnsi="Calibri" w:cs="Calibri"/>
          <w:b/>
          <w:bCs/>
          <w:i/>
          <w:iCs/>
          <w:color w:val="767171" w:themeColor="background2" w:themeShade="80"/>
          <w:sz w:val="26"/>
          <w:szCs w:val="26"/>
        </w:rPr>
        <w:t xml:space="preserve"> </w:t>
      </w:r>
      <w:r w:rsidRPr="000E61F8">
        <w:rPr>
          <w:rFonts w:ascii="Calibri" w:hAnsi="Calibri" w:cs="Calibri"/>
          <w:bCs/>
          <w:iCs/>
          <w:color w:val="767171" w:themeColor="background2" w:themeShade="80"/>
          <w:sz w:val="26"/>
          <w:szCs w:val="26"/>
        </w:rPr>
        <w:t>Previamente al análisis del planteamiento de fondo formulado por el demandante; es</w:t>
      </w:r>
      <w:r w:rsidRPr="000E61F8">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8344B7" w:rsidRPr="000E61F8" w:rsidRDefault="008344B7" w:rsidP="008344B7">
      <w:pPr>
        <w:ind w:firstLine="708"/>
        <w:jc w:val="both"/>
        <w:rPr>
          <w:rFonts w:ascii="Calibri" w:hAnsi="Calibri" w:cs="Calibri"/>
          <w:color w:val="767171" w:themeColor="background2" w:themeShade="80"/>
          <w:sz w:val="26"/>
          <w:szCs w:val="26"/>
        </w:rPr>
      </w:pPr>
    </w:p>
    <w:p w:rsidR="008344B7" w:rsidRPr="000E61F8" w:rsidRDefault="008344B7" w:rsidP="008344B7">
      <w:pPr>
        <w:ind w:firstLine="708"/>
        <w:jc w:val="both"/>
        <w:rPr>
          <w:rFonts w:ascii="Calibri" w:hAnsi="Calibri" w:cs="Calibri"/>
          <w:color w:val="767171" w:themeColor="background2" w:themeShade="80"/>
          <w:sz w:val="26"/>
          <w:szCs w:val="26"/>
        </w:rPr>
      </w:pPr>
      <w:r w:rsidRPr="000E61F8">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0E61F8">
        <w:rPr>
          <w:rFonts w:ascii="Calibri" w:hAnsi="Calibri" w:cs="Calibri"/>
          <w:b/>
          <w:color w:val="767171" w:themeColor="background2" w:themeShade="80"/>
          <w:sz w:val="26"/>
          <w:szCs w:val="26"/>
        </w:rPr>
        <w:t>,</w:t>
      </w:r>
      <w:r w:rsidRPr="000E61F8">
        <w:rPr>
          <w:rFonts w:ascii="Calibri" w:hAnsi="Calibri" w:cs="Calibri"/>
          <w:color w:val="767171" w:themeColor="background2" w:themeShade="80"/>
          <w:sz w:val="26"/>
          <w:szCs w:val="26"/>
        </w:rPr>
        <w:t xml:space="preserve"> el día 27 veintisiete de junio de este año, levantó al ciudadano </w:t>
      </w:r>
      <w:r>
        <w:rPr>
          <w:rFonts w:ascii="Calibri" w:hAnsi="Calibri" w:cs="Calibri"/>
          <w:b/>
          <w:color w:val="767171" w:themeColor="background2" w:themeShade="80"/>
          <w:sz w:val="26"/>
          <w:szCs w:val="26"/>
        </w:rPr>
        <w:t>(.....)</w:t>
      </w:r>
      <w:r w:rsidRPr="000E61F8">
        <w:rPr>
          <w:rFonts w:ascii="Calibri" w:hAnsi="Calibri" w:cs="Calibri"/>
          <w:color w:val="767171" w:themeColor="background2" w:themeShade="80"/>
          <w:sz w:val="26"/>
          <w:szCs w:val="26"/>
        </w:rPr>
        <w:t xml:space="preserve">, el acta de infracción con número T-5843195 (T </w:t>
      </w:r>
      <w:proofErr w:type="spellStart"/>
      <w:r w:rsidRPr="000E61F8">
        <w:rPr>
          <w:rFonts w:ascii="Calibri" w:hAnsi="Calibri" w:cs="Calibri"/>
          <w:color w:val="767171" w:themeColor="background2" w:themeShade="80"/>
          <w:sz w:val="26"/>
          <w:szCs w:val="26"/>
        </w:rPr>
        <w:t>guión</w:t>
      </w:r>
      <w:proofErr w:type="spellEnd"/>
      <w:r w:rsidRPr="000E61F8">
        <w:rPr>
          <w:rFonts w:ascii="Calibri" w:hAnsi="Calibri" w:cs="Calibri"/>
          <w:color w:val="767171" w:themeColor="background2" w:themeShade="80"/>
          <w:sz w:val="26"/>
          <w:szCs w:val="26"/>
        </w:rPr>
        <w:t xml:space="preserve"> cinco-ocho-cuatro-tres-uno-nueve-cinco), en el lugar ubicado en: </w:t>
      </w:r>
      <w:r w:rsidRPr="000E61F8">
        <w:rPr>
          <w:rFonts w:ascii="Calibri" w:hAnsi="Calibri" w:cs="Calibri"/>
          <w:i/>
          <w:iCs/>
          <w:color w:val="767171" w:themeColor="background2" w:themeShade="80"/>
          <w:sz w:val="26"/>
          <w:szCs w:val="26"/>
        </w:rPr>
        <w:t>“</w:t>
      </w:r>
      <w:proofErr w:type="spellStart"/>
      <w:r w:rsidRPr="000E61F8">
        <w:rPr>
          <w:rFonts w:ascii="Calibri" w:hAnsi="Calibri" w:cs="Calibri"/>
          <w:i/>
          <w:iCs/>
          <w:color w:val="767171" w:themeColor="background2" w:themeShade="80"/>
          <w:sz w:val="26"/>
          <w:szCs w:val="26"/>
        </w:rPr>
        <w:t>Blvd</w:t>
      </w:r>
      <w:proofErr w:type="spellEnd"/>
      <w:r w:rsidRPr="000E61F8">
        <w:rPr>
          <w:rFonts w:ascii="Calibri" w:hAnsi="Calibri" w:cs="Calibri"/>
          <w:i/>
          <w:iCs/>
          <w:color w:val="767171" w:themeColor="background2" w:themeShade="80"/>
          <w:sz w:val="26"/>
          <w:szCs w:val="26"/>
        </w:rPr>
        <w:t xml:space="preserve">. Francisco </w:t>
      </w:r>
      <w:proofErr w:type="gramStart"/>
      <w:r w:rsidRPr="000E61F8">
        <w:rPr>
          <w:rFonts w:ascii="Calibri" w:hAnsi="Calibri" w:cs="Calibri"/>
          <w:i/>
          <w:iCs/>
          <w:color w:val="767171" w:themeColor="background2" w:themeShade="80"/>
          <w:sz w:val="26"/>
          <w:szCs w:val="26"/>
        </w:rPr>
        <w:t>Villa  arroyo</w:t>
      </w:r>
      <w:proofErr w:type="gramEnd"/>
      <w:r w:rsidRPr="000E61F8">
        <w:rPr>
          <w:rFonts w:ascii="Calibri" w:hAnsi="Calibri" w:cs="Calibri"/>
          <w:i/>
          <w:iCs/>
          <w:color w:val="767171" w:themeColor="background2" w:themeShade="80"/>
          <w:sz w:val="26"/>
          <w:szCs w:val="26"/>
        </w:rPr>
        <w:t xml:space="preserve"> de las liebres”, </w:t>
      </w:r>
      <w:r w:rsidRPr="000E61F8">
        <w:rPr>
          <w:rFonts w:ascii="Calibri" w:hAnsi="Calibri" w:cs="Calibri"/>
          <w:i/>
          <w:color w:val="767171" w:themeColor="background2" w:themeShade="80"/>
          <w:sz w:val="26"/>
          <w:szCs w:val="26"/>
        </w:rPr>
        <w:t xml:space="preserve"> </w:t>
      </w:r>
      <w:r w:rsidRPr="000E61F8">
        <w:rPr>
          <w:rFonts w:ascii="Calibri" w:hAnsi="Calibri" w:cs="Calibri"/>
          <w:color w:val="767171" w:themeColor="background2" w:themeShade="80"/>
          <w:sz w:val="26"/>
          <w:szCs w:val="26"/>
        </w:rPr>
        <w:t>de la colonia Santo Domingo</w:t>
      </w:r>
      <w:r w:rsidRPr="000E61F8">
        <w:rPr>
          <w:rFonts w:ascii="Calibri" w:hAnsi="Calibri" w:cs="Calibri"/>
          <w:i/>
          <w:color w:val="767171" w:themeColor="background2" w:themeShade="80"/>
          <w:sz w:val="26"/>
          <w:szCs w:val="26"/>
        </w:rPr>
        <w:t xml:space="preserve"> </w:t>
      </w:r>
      <w:r w:rsidRPr="000E61F8">
        <w:rPr>
          <w:rFonts w:ascii="Calibri" w:hAnsi="Calibri" w:cs="Calibri"/>
          <w:color w:val="767171" w:themeColor="background2" w:themeShade="80"/>
          <w:sz w:val="26"/>
          <w:szCs w:val="26"/>
        </w:rPr>
        <w:t xml:space="preserve">de esta ciudad; con sentido de circulación de </w:t>
      </w:r>
      <w:r w:rsidRPr="000E61F8">
        <w:rPr>
          <w:rFonts w:ascii="Calibri" w:hAnsi="Calibri" w:cs="Calibri"/>
          <w:i/>
          <w:color w:val="767171" w:themeColor="background2" w:themeShade="80"/>
          <w:sz w:val="26"/>
          <w:szCs w:val="26"/>
        </w:rPr>
        <w:t>“norte a sur”</w:t>
      </w:r>
      <w:r w:rsidRPr="000E61F8">
        <w:rPr>
          <w:rFonts w:ascii="Calibri" w:hAnsi="Calibri" w:cs="Calibri"/>
          <w:color w:val="767171" w:themeColor="background2" w:themeShade="80"/>
          <w:sz w:val="26"/>
          <w:szCs w:val="26"/>
        </w:rPr>
        <w:t>;</w:t>
      </w:r>
      <w:r w:rsidRPr="000E61F8">
        <w:rPr>
          <w:rFonts w:ascii="Calibri" w:hAnsi="Calibri" w:cs="Calibri"/>
          <w:i/>
          <w:color w:val="767171" w:themeColor="background2" w:themeShade="80"/>
          <w:sz w:val="26"/>
          <w:szCs w:val="26"/>
        </w:rPr>
        <w:t xml:space="preserve"> </w:t>
      </w:r>
      <w:r w:rsidRPr="000E61F8">
        <w:rPr>
          <w:rFonts w:ascii="Calibri" w:hAnsi="Calibri" w:cs="Calibri"/>
          <w:color w:val="767171" w:themeColor="background2" w:themeShade="80"/>
          <w:sz w:val="26"/>
          <w:szCs w:val="26"/>
        </w:rPr>
        <w:t xml:space="preserve">con motivo de: </w:t>
      </w:r>
      <w:r w:rsidRPr="000E61F8">
        <w:rPr>
          <w:rFonts w:ascii="Calibri" w:hAnsi="Calibri" w:cs="Calibri"/>
          <w:i/>
          <w:iCs/>
          <w:color w:val="767171" w:themeColor="background2" w:themeShade="80"/>
          <w:sz w:val="26"/>
          <w:szCs w:val="26"/>
        </w:rPr>
        <w:t>“P</w:t>
      </w:r>
      <w:r>
        <w:rPr>
          <w:rFonts w:ascii="Calibri" w:hAnsi="Calibri" w:cs="Calibri"/>
          <w:i/>
          <w:iCs/>
          <w:color w:val="767171" w:themeColor="background2" w:themeShade="80"/>
          <w:sz w:val="26"/>
          <w:szCs w:val="26"/>
        </w:rPr>
        <w:t>or no Respetar la luz Roja D</w:t>
      </w:r>
      <w:r w:rsidRPr="000E61F8">
        <w:rPr>
          <w:rFonts w:ascii="Calibri" w:hAnsi="Calibri" w:cs="Calibri"/>
          <w:i/>
          <w:iCs/>
          <w:color w:val="767171" w:themeColor="background2" w:themeShade="80"/>
          <w:sz w:val="26"/>
          <w:szCs w:val="26"/>
        </w:rPr>
        <w:t xml:space="preserve">el semáforo </w:t>
      </w:r>
      <w:r>
        <w:rPr>
          <w:rFonts w:ascii="Calibri" w:hAnsi="Calibri" w:cs="Calibri"/>
          <w:i/>
          <w:iCs/>
          <w:color w:val="767171" w:themeColor="background2" w:themeShade="80"/>
          <w:sz w:val="26"/>
          <w:szCs w:val="26"/>
        </w:rPr>
        <w:t>indicadora D</w:t>
      </w:r>
      <w:r w:rsidRPr="000E61F8">
        <w:rPr>
          <w:rFonts w:ascii="Calibri" w:hAnsi="Calibri" w:cs="Calibri"/>
          <w:i/>
          <w:iCs/>
          <w:color w:val="767171" w:themeColor="background2" w:themeShade="80"/>
          <w:sz w:val="26"/>
          <w:szCs w:val="26"/>
        </w:rPr>
        <w:t>e alto”;</w:t>
      </w:r>
      <w:r w:rsidRPr="000E61F8">
        <w:rPr>
          <w:rFonts w:ascii="Calibri" w:hAnsi="Calibri" w:cs="Calibri"/>
          <w:iCs/>
          <w:color w:val="767171" w:themeColor="background2" w:themeShade="80"/>
          <w:sz w:val="26"/>
          <w:szCs w:val="26"/>
        </w:rPr>
        <w:t xml:space="preserve"> en el espacio de señalamiento vial oficial escribió: </w:t>
      </w:r>
      <w:r w:rsidRPr="000E61F8">
        <w:rPr>
          <w:rFonts w:ascii="Calibri" w:hAnsi="Calibri" w:cs="Calibri"/>
          <w:i/>
          <w:iCs/>
          <w:color w:val="767171" w:themeColor="background2" w:themeShade="80"/>
          <w:sz w:val="26"/>
          <w:szCs w:val="26"/>
        </w:rPr>
        <w:t>“Semáforo en funcionamiento cruce Francisco Villa arroyo de las liebres”</w:t>
      </w:r>
      <w:r w:rsidRPr="000E61F8">
        <w:rPr>
          <w:rFonts w:ascii="Calibri" w:hAnsi="Calibri" w:cs="Calibri"/>
          <w:iCs/>
          <w:color w:val="767171" w:themeColor="background2" w:themeShade="80"/>
          <w:sz w:val="26"/>
          <w:szCs w:val="26"/>
        </w:rPr>
        <w:t>; y en el espacio para indicar como se detectó en flagrancia la infracción anotó: “</w:t>
      </w:r>
      <w:r w:rsidRPr="000E61F8">
        <w:rPr>
          <w:rFonts w:ascii="Calibri" w:hAnsi="Calibri" w:cs="Calibri"/>
          <w:i/>
          <w:iCs/>
          <w:color w:val="767171" w:themeColor="background2" w:themeShade="80"/>
          <w:sz w:val="26"/>
          <w:szCs w:val="26"/>
        </w:rPr>
        <w:t xml:space="preserve">Por no respetar la luz roja del semáforo indicadora de alto del </w:t>
      </w:r>
      <w:proofErr w:type="spellStart"/>
      <w:r w:rsidRPr="000E61F8">
        <w:rPr>
          <w:rFonts w:ascii="Calibri" w:hAnsi="Calibri" w:cs="Calibri"/>
          <w:i/>
          <w:iCs/>
          <w:color w:val="767171" w:themeColor="background2" w:themeShade="80"/>
          <w:sz w:val="26"/>
          <w:szCs w:val="26"/>
        </w:rPr>
        <w:t>Blvd</w:t>
      </w:r>
      <w:proofErr w:type="spellEnd"/>
      <w:r w:rsidRPr="000E61F8">
        <w:rPr>
          <w:rFonts w:ascii="Calibri" w:hAnsi="Calibri" w:cs="Calibri"/>
          <w:i/>
          <w:iCs/>
          <w:color w:val="767171" w:themeColor="background2" w:themeShade="80"/>
          <w:sz w:val="26"/>
          <w:szCs w:val="26"/>
        </w:rPr>
        <w:t xml:space="preserve">. </w:t>
      </w:r>
      <w:proofErr w:type="spellStart"/>
      <w:r w:rsidRPr="000E61F8">
        <w:rPr>
          <w:rFonts w:ascii="Calibri" w:hAnsi="Calibri" w:cs="Calibri"/>
          <w:i/>
          <w:iCs/>
          <w:color w:val="767171" w:themeColor="background2" w:themeShade="80"/>
          <w:sz w:val="26"/>
          <w:szCs w:val="26"/>
        </w:rPr>
        <w:t>Fco</w:t>
      </w:r>
      <w:proofErr w:type="spellEnd"/>
      <w:r w:rsidRPr="000E61F8">
        <w:rPr>
          <w:rFonts w:ascii="Calibri" w:hAnsi="Calibri" w:cs="Calibri"/>
          <w:i/>
          <w:iCs/>
          <w:color w:val="767171" w:themeColor="background2" w:themeShade="80"/>
          <w:sz w:val="26"/>
          <w:szCs w:val="26"/>
        </w:rPr>
        <w:t xml:space="preserve">. Villa arroyo de las liebres……”; </w:t>
      </w:r>
      <w:r w:rsidRPr="000E61F8">
        <w:rPr>
          <w:rFonts w:ascii="Calibri" w:hAnsi="Calibri" w:cs="Calibri"/>
          <w:iCs/>
          <w:color w:val="767171" w:themeColor="background2" w:themeShade="80"/>
          <w:sz w:val="26"/>
          <w:szCs w:val="26"/>
        </w:rPr>
        <w:t>r</w:t>
      </w:r>
      <w:r w:rsidRPr="000E61F8">
        <w:rPr>
          <w:rFonts w:ascii="Calibri" w:hAnsi="Calibri" w:cs="Calibri"/>
          <w:color w:val="767171" w:themeColor="background2" w:themeShade="80"/>
          <w:sz w:val="26"/>
          <w:szCs w:val="26"/>
        </w:rPr>
        <w:t xml:space="preserve">ecogiendo en garantía del pago de la infracción, </w:t>
      </w:r>
      <w:r w:rsidRPr="000E61F8">
        <w:rPr>
          <w:rFonts w:ascii="Calibri" w:hAnsi="Calibri"/>
          <w:bCs/>
          <w:color w:val="767171" w:themeColor="background2" w:themeShade="80"/>
          <w:sz w:val="26"/>
          <w:szCs w:val="26"/>
        </w:rPr>
        <w:t>una de las tablillas de circulación del vehículo conducido por el actor</w:t>
      </w:r>
      <w:r w:rsidRPr="000E61F8">
        <w:rPr>
          <w:rFonts w:ascii="Calibri" w:hAnsi="Calibri" w:cs="Calibri"/>
          <w:color w:val="767171" w:themeColor="background2" w:themeShade="80"/>
          <w:sz w:val="26"/>
          <w:szCs w:val="26"/>
        </w:rPr>
        <w:t>, según consta en el cuerpo del acta materia de la “</w:t>
      </w:r>
      <w:proofErr w:type="spellStart"/>
      <w:r w:rsidRPr="000E61F8">
        <w:rPr>
          <w:rFonts w:ascii="Calibri" w:hAnsi="Calibri" w:cs="Calibri"/>
          <w:color w:val="767171" w:themeColor="background2" w:themeShade="80"/>
          <w:sz w:val="26"/>
          <w:szCs w:val="26"/>
        </w:rPr>
        <w:t>litis</w:t>
      </w:r>
      <w:proofErr w:type="spellEnd"/>
      <w:r w:rsidRPr="000E61F8">
        <w:rPr>
          <w:rFonts w:ascii="Calibri" w:hAnsi="Calibri" w:cs="Calibri"/>
          <w:color w:val="767171" w:themeColor="background2" w:themeShade="80"/>
          <w:sz w:val="26"/>
          <w:szCs w:val="26"/>
        </w:rPr>
        <w:t xml:space="preserve">”.  . . . . . . . . . . . . . . </w:t>
      </w:r>
      <w:r w:rsidRPr="000E61F8">
        <w:rPr>
          <w:rFonts w:ascii="Calibri" w:hAnsi="Calibri"/>
          <w:color w:val="767171" w:themeColor="background2" w:themeShade="80"/>
          <w:sz w:val="26"/>
          <w:szCs w:val="26"/>
        </w:rPr>
        <w:t>. . . . . . . . . . . . . . . . . . . . . . . . . . . . . . . . . .</w:t>
      </w:r>
    </w:p>
    <w:p w:rsidR="008344B7" w:rsidRPr="000E61F8" w:rsidRDefault="008344B7" w:rsidP="008344B7">
      <w:pPr>
        <w:ind w:firstLine="708"/>
        <w:jc w:val="both"/>
        <w:rPr>
          <w:rFonts w:ascii="Calibri" w:hAnsi="Calibri" w:cs="Calibri"/>
          <w:iCs/>
          <w:color w:val="767171" w:themeColor="background2" w:themeShade="80"/>
          <w:sz w:val="26"/>
          <w:szCs w:val="26"/>
        </w:rPr>
      </w:pPr>
    </w:p>
    <w:p w:rsidR="008344B7" w:rsidRPr="00FB60E9" w:rsidRDefault="008344B7" w:rsidP="008344B7">
      <w:pPr>
        <w:pStyle w:val="Textoindependiente"/>
        <w:tabs>
          <w:tab w:val="left" w:pos="3594"/>
        </w:tabs>
        <w:rPr>
          <w:rFonts w:ascii="Calibri" w:hAnsi="Calibri" w:cs="Calibri"/>
          <w:iCs/>
          <w:color w:val="767171" w:themeColor="background2" w:themeShade="80"/>
          <w:sz w:val="26"/>
          <w:szCs w:val="26"/>
        </w:rPr>
      </w:pPr>
      <w:r w:rsidRPr="000E61F8">
        <w:rPr>
          <w:rFonts w:ascii="Calibri" w:hAnsi="Calibri" w:cs="Calibri"/>
          <w:color w:val="767171" w:themeColor="background2" w:themeShade="80"/>
          <w:sz w:val="26"/>
          <w:szCs w:val="26"/>
        </w:rPr>
        <w:t xml:space="preserve">            Acta de infracción que el justiciable considera ilegal, pues expresó, </w:t>
      </w:r>
      <w:r w:rsidRPr="000E61F8">
        <w:rPr>
          <w:rFonts w:ascii="Calibri" w:hAnsi="Calibri" w:cs="Calibri"/>
          <w:i/>
          <w:color w:val="767171" w:themeColor="background2" w:themeShade="80"/>
          <w:sz w:val="26"/>
          <w:szCs w:val="26"/>
        </w:rPr>
        <w:t>“grosso modo”</w:t>
      </w:r>
      <w:r w:rsidRPr="000E61F8">
        <w:rPr>
          <w:rFonts w:ascii="Calibri" w:hAnsi="Calibri" w:cs="Calibri"/>
          <w:color w:val="767171" w:themeColor="background2" w:themeShade="80"/>
          <w:sz w:val="26"/>
          <w:szCs w:val="26"/>
        </w:rPr>
        <w:t xml:space="preserve">, que </w:t>
      </w:r>
      <w:r w:rsidRPr="000E61F8">
        <w:rPr>
          <w:rFonts w:ascii="Calibri" w:hAnsi="Calibri" w:cs="Calibri"/>
          <w:iCs/>
          <w:color w:val="767171" w:themeColor="background2" w:themeShade="80"/>
          <w:sz w:val="26"/>
          <w:szCs w:val="26"/>
        </w:rPr>
        <w:t>l</w:t>
      </w:r>
      <w:r w:rsidRPr="00FB60E9">
        <w:rPr>
          <w:rFonts w:ascii="Calibri" w:hAnsi="Calibri" w:cs="Calibri"/>
          <w:iCs/>
          <w:color w:val="767171" w:themeColor="background2" w:themeShade="80"/>
          <w:sz w:val="26"/>
          <w:szCs w:val="26"/>
        </w:rPr>
        <w:t>a boleta no se encuentra debidamente motivada, además de negar, lisa y llanamente, haber cometido infracción alguna. .</w:t>
      </w:r>
      <w:r>
        <w:rPr>
          <w:rFonts w:ascii="Calibri" w:hAnsi="Calibri" w:cs="Calibri"/>
          <w:iCs/>
          <w:color w:val="767171" w:themeColor="background2" w:themeShade="80"/>
          <w:sz w:val="26"/>
          <w:szCs w:val="26"/>
        </w:rPr>
        <w:t xml:space="preserve"> . . . . . . . . . . . . . . . . .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w:t>
      </w:r>
    </w:p>
    <w:p w:rsidR="008344B7" w:rsidRPr="000E61F8" w:rsidRDefault="008344B7" w:rsidP="008344B7">
      <w:pPr>
        <w:pStyle w:val="Textoindependiente"/>
        <w:tabs>
          <w:tab w:val="left" w:pos="3594"/>
        </w:tabs>
        <w:rPr>
          <w:rFonts w:ascii="Calibri" w:hAnsi="Calibri" w:cs="Calibri"/>
          <w:iCs/>
          <w:color w:val="767171" w:themeColor="background2" w:themeShade="80"/>
          <w:sz w:val="26"/>
          <w:szCs w:val="26"/>
        </w:rPr>
      </w:pPr>
    </w:p>
    <w:p w:rsidR="008344B7" w:rsidRPr="00FB60E9" w:rsidRDefault="008344B7" w:rsidP="008344B7">
      <w:pPr>
        <w:pStyle w:val="Textoindependiente"/>
        <w:tabs>
          <w:tab w:val="left" w:pos="3594"/>
        </w:tabs>
        <w:rPr>
          <w:rFonts w:ascii="Calibri" w:hAnsi="Calibri" w:cs="Calibri"/>
          <w:iCs/>
          <w:color w:val="767171" w:themeColor="background2" w:themeShade="80"/>
          <w:sz w:val="26"/>
          <w:szCs w:val="26"/>
        </w:rPr>
      </w:pPr>
      <w:r w:rsidRPr="000E61F8">
        <w:rPr>
          <w:rFonts w:ascii="Calibri" w:hAnsi="Calibri" w:cs="Calibri"/>
          <w:iCs/>
          <w:color w:val="767171" w:themeColor="background2" w:themeShade="80"/>
          <w:sz w:val="26"/>
          <w:szCs w:val="26"/>
        </w:rPr>
        <w:t xml:space="preserve">            A lo referido por el impetrante</w:t>
      </w:r>
      <w:r w:rsidRPr="000E61F8">
        <w:rPr>
          <w:rFonts w:ascii="Calibri" w:hAnsi="Calibri" w:cs="Calibri"/>
          <w:color w:val="767171" w:themeColor="background2" w:themeShade="80"/>
          <w:sz w:val="26"/>
          <w:szCs w:val="26"/>
        </w:rPr>
        <w:t xml:space="preserve"> del proceso</w:t>
      </w:r>
      <w:r w:rsidRPr="000E61F8">
        <w:rPr>
          <w:rFonts w:ascii="Calibri" w:hAnsi="Calibri" w:cs="Calibri"/>
          <w:iCs/>
          <w:color w:val="767171" w:themeColor="background2" w:themeShade="80"/>
          <w:sz w:val="26"/>
          <w:szCs w:val="26"/>
        </w:rPr>
        <w:t>, el Agente de Tránsito</w:t>
      </w:r>
      <w:r w:rsidRPr="00FB60E9">
        <w:rPr>
          <w:rFonts w:ascii="Calibri" w:hAnsi="Calibri" w:cs="Calibri"/>
          <w:iCs/>
          <w:color w:val="767171" w:themeColor="background2" w:themeShade="80"/>
          <w:sz w:val="26"/>
          <w:szCs w:val="26"/>
        </w:rPr>
        <w:t xml:space="preserve"> demandado, en ningún momento procesal expuso argumento alguno. . . . . . </w:t>
      </w:r>
      <w:proofErr w:type="gramStart"/>
      <w:r w:rsidRPr="00FB60E9">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 .</w:t>
      </w:r>
      <w:proofErr w:type="gramEnd"/>
      <w:r>
        <w:rPr>
          <w:rFonts w:ascii="Calibri" w:hAnsi="Calibri" w:cs="Calibri"/>
          <w:iCs/>
          <w:color w:val="767171" w:themeColor="background2" w:themeShade="80"/>
          <w:sz w:val="26"/>
          <w:szCs w:val="26"/>
        </w:rPr>
        <w:t xml:space="preserve"> . </w:t>
      </w:r>
    </w:p>
    <w:p w:rsidR="008344B7" w:rsidRPr="000E61F8" w:rsidRDefault="008344B7" w:rsidP="008344B7">
      <w:pPr>
        <w:ind w:firstLine="708"/>
        <w:jc w:val="both"/>
        <w:rPr>
          <w:rFonts w:ascii="Calibri" w:hAnsi="Calibri" w:cs="Calibri"/>
          <w:color w:val="767171" w:themeColor="background2" w:themeShade="80"/>
          <w:sz w:val="26"/>
          <w:szCs w:val="26"/>
          <w:lang w:val="es-MX"/>
        </w:rPr>
      </w:pPr>
    </w:p>
    <w:p w:rsidR="008344B7" w:rsidRPr="00FB60E9" w:rsidRDefault="008344B7" w:rsidP="008344B7">
      <w:pPr>
        <w:ind w:firstLine="708"/>
        <w:jc w:val="both"/>
        <w:rPr>
          <w:rFonts w:ascii="Calibri" w:eastAsia="Times New Roman" w:hAnsi="Calibri" w:cs="Calibri"/>
          <w:color w:val="767171" w:themeColor="background2" w:themeShade="80"/>
          <w:sz w:val="26"/>
          <w:szCs w:val="26"/>
        </w:rPr>
      </w:pPr>
      <w:r w:rsidRPr="000E61F8">
        <w:rPr>
          <w:rFonts w:ascii="Calibri" w:hAnsi="Calibri" w:cs="Calibri"/>
          <w:color w:val="767171" w:themeColor="background2" w:themeShade="80"/>
          <w:sz w:val="26"/>
          <w:szCs w:val="26"/>
        </w:rPr>
        <w:t>Así las cosas, la “</w:t>
      </w:r>
      <w:proofErr w:type="spellStart"/>
      <w:r w:rsidRPr="000E61F8">
        <w:rPr>
          <w:rFonts w:ascii="Calibri" w:hAnsi="Calibri" w:cs="Calibri"/>
          <w:color w:val="767171" w:themeColor="background2" w:themeShade="80"/>
          <w:sz w:val="26"/>
          <w:szCs w:val="26"/>
        </w:rPr>
        <w:t>litis</w:t>
      </w:r>
      <w:proofErr w:type="spellEnd"/>
      <w:r w:rsidRPr="000E61F8">
        <w:rPr>
          <w:rFonts w:ascii="Calibri" w:hAnsi="Calibri" w:cs="Calibri"/>
          <w:color w:val="767171" w:themeColor="background2" w:themeShade="80"/>
          <w:sz w:val="26"/>
          <w:szCs w:val="26"/>
        </w:rPr>
        <w:t>” planteada se hace consistir en determinar la legalidad o ilegalidad de la boleta con número: T-5843195 (cinco-ocho-cuatro-tres-uno</w:t>
      </w:r>
      <w:r w:rsidRPr="00FB60E9">
        <w:rPr>
          <w:rFonts w:ascii="Calibri" w:hAnsi="Calibri" w:cs="Calibri"/>
          <w:color w:val="767171" w:themeColor="background2" w:themeShade="80"/>
          <w:sz w:val="26"/>
          <w:szCs w:val="26"/>
        </w:rPr>
        <w:t>-nueve-cinco, de fecha 27 veintisiete de junio del presente año, así como la procedencia, o no, de sus pretensiones</w:t>
      </w:r>
      <w:r w:rsidRPr="00FB60E9">
        <w:rPr>
          <w:rFonts w:ascii="Calibri" w:hAnsi="Calibri"/>
          <w:color w:val="767171" w:themeColor="background2" w:themeShade="80"/>
          <w:sz w:val="26"/>
          <w:szCs w:val="26"/>
        </w:rPr>
        <w:t xml:space="preserve">. </w:t>
      </w:r>
      <w:r w:rsidRPr="00FB60E9">
        <w:rPr>
          <w:rFonts w:ascii="Calibri" w:hAnsi="Calibri" w:cs="Calibri"/>
          <w:color w:val="767171" w:themeColor="background2" w:themeShade="80"/>
          <w:sz w:val="26"/>
          <w:szCs w:val="26"/>
        </w:rPr>
        <w:t>. . . . . . . . . . . . . . . . . . . . . . . .</w:t>
      </w:r>
      <w:r w:rsidRPr="00FB60E9">
        <w:rPr>
          <w:rFonts w:ascii="Calibri" w:eastAsia="Times New Roman" w:hAnsi="Calibri" w:cs="Calibri"/>
          <w:color w:val="767171" w:themeColor="background2" w:themeShade="80"/>
          <w:sz w:val="26"/>
          <w:szCs w:val="26"/>
        </w:rPr>
        <w:t xml:space="preserve"> . </w:t>
      </w:r>
      <w:r>
        <w:rPr>
          <w:rFonts w:ascii="Calibri" w:eastAsia="Times New Roman" w:hAnsi="Calibri" w:cs="Calibri"/>
          <w:color w:val="767171" w:themeColor="background2" w:themeShade="80"/>
          <w:sz w:val="26"/>
          <w:szCs w:val="26"/>
        </w:rPr>
        <w:t xml:space="preserve">. . . . . . . . . . </w:t>
      </w:r>
    </w:p>
    <w:p w:rsidR="008344B7" w:rsidRPr="00FB60E9" w:rsidRDefault="008344B7" w:rsidP="008344B7">
      <w:pPr>
        <w:ind w:firstLine="708"/>
        <w:jc w:val="both"/>
        <w:rPr>
          <w:rFonts w:ascii="Calibri" w:eastAsia="Times New Roman" w:hAnsi="Calibri" w:cs="Calibri"/>
          <w:color w:val="767171" w:themeColor="background2" w:themeShade="80"/>
          <w:sz w:val="26"/>
          <w:szCs w:val="26"/>
        </w:rPr>
      </w:pPr>
    </w:p>
    <w:p w:rsidR="008344B7" w:rsidRPr="000E61F8" w:rsidRDefault="008344B7" w:rsidP="008344B7">
      <w:pPr>
        <w:pStyle w:val="Textoindependiente"/>
        <w:ind w:firstLine="708"/>
        <w:rPr>
          <w:rFonts w:ascii="Calibri" w:hAnsi="Calibri"/>
          <w:color w:val="767171" w:themeColor="background2" w:themeShade="80"/>
          <w:sz w:val="26"/>
        </w:rPr>
      </w:pPr>
      <w:r w:rsidRPr="000E61F8">
        <w:rPr>
          <w:rFonts w:ascii="Calibri" w:hAnsi="Calibri" w:cs="Calibri"/>
          <w:b/>
          <w:bCs/>
          <w:i/>
          <w:iCs/>
          <w:color w:val="767171" w:themeColor="background2" w:themeShade="80"/>
          <w:sz w:val="26"/>
          <w:szCs w:val="26"/>
        </w:rPr>
        <w:t xml:space="preserve">SEXTO.- </w:t>
      </w:r>
      <w:r w:rsidRPr="000E61F8">
        <w:rPr>
          <w:rFonts w:ascii="Calibri" w:hAnsi="Calibri" w:cs="Calibri"/>
          <w:color w:val="767171" w:themeColor="background2" w:themeShade="80"/>
          <w:sz w:val="26"/>
          <w:szCs w:val="26"/>
          <w:lang w:val="es-ES"/>
        </w:rPr>
        <w:t xml:space="preserve">No existiendo impedimento legal, se procede a analizar el </w:t>
      </w:r>
      <w:r>
        <w:rPr>
          <w:rFonts w:ascii="Calibri" w:hAnsi="Calibri" w:cs="Calibri"/>
          <w:color w:val="767171" w:themeColor="background2" w:themeShade="80"/>
          <w:sz w:val="26"/>
          <w:szCs w:val="26"/>
          <w:lang w:val="es-ES"/>
        </w:rPr>
        <w:t>primer</w:t>
      </w:r>
      <w:r w:rsidRPr="000E61F8">
        <w:rPr>
          <w:rFonts w:ascii="Calibri" w:hAnsi="Calibri" w:cs="Calibri"/>
          <w:color w:val="767171" w:themeColor="background2" w:themeShade="80"/>
          <w:sz w:val="26"/>
          <w:szCs w:val="26"/>
          <w:lang w:val="es-ES"/>
        </w:rPr>
        <w:t xml:space="preserve"> concepto de impugnación hecho valer por el </w:t>
      </w:r>
      <w:proofErr w:type="spellStart"/>
      <w:r w:rsidRPr="000E61F8">
        <w:rPr>
          <w:rFonts w:ascii="Calibri" w:hAnsi="Calibri" w:cs="Calibri"/>
          <w:color w:val="767171" w:themeColor="background2" w:themeShade="80"/>
          <w:sz w:val="26"/>
          <w:szCs w:val="26"/>
          <w:lang w:val="es-ES"/>
        </w:rPr>
        <w:t>enjuiciante</w:t>
      </w:r>
      <w:proofErr w:type="spellEnd"/>
      <w:r w:rsidRPr="000E61F8">
        <w:rPr>
          <w:rFonts w:ascii="Calibri" w:hAnsi="Calibri" w:cs="Calibri"/>
          <w:color w:val="767171" w:themeColor="background2" w:themeShade="80"/>
          <w:sz w:val="26"/>
          <w:szCs w:val="26"/>
          <w:lang w:val="es-ES"/>
        </w:rPr>
        <w:t xml:space="preserve"> que se </w:t>
      </w:r>
      <w:r w:rsidRPr="000E61F8">
        <w:rPr>
          <w:rFonts w:ascii="Calibri" w:hAnsi="Calibri"/>
          <w:color w:val="767171" w:themeColor="background2" w:themeShade="80"/>
          <w:sz w:val="26"/>
        </w:rPr>
        <w:t xml:space="preserve">considera trascendental para emitir la presente resolución; como lo es el señalado como </w:t>
      </w:r>
      <w:r>
        <w:rPr>
          <w:rFonts w:ascii="Calibri" w:hAnsi="Calibri"/>
          <w:b/>
          <w:color w:val="767171" w:themeColor="background2" w:themeShade="80"/>
          <w:sz w:val="26"/>
        </w:rPr>
        <w:t>P</w:t>
      </w:r>
      <w:r w:rsidRPr="000E61F8">
        <w:rPr>
          <w:rFonts w:ascii="Calibri" w:hAnsi="Calibri"/>
          <w:b/>
          <w:color w:val="767171" w:themeColor="background2" w:themeShade="80"/>
          <w:sz w:val="26"/>
        </w:rPr>
        <w:t>rimero;</w:t>
      </w:r>
      <w:r w:rsidRPr="000E61F8">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Pr>
          <w:rFonts w:ascii="Calibri" w:hAnsi="Calibri"/>
          <w:color w:val="767171" w:themeColor="background2" w:themeShade="80"/>
          <w:sz w:val="26"/>
        </w:rPr>
        <w:t>, así como tampoco los restantes</w:t>
      </w:r>
      <w:r w:rsidRPr="000E61F8">
        <w:rPr>
          <w:rFonts w:ascii="Calibri" w:hAnsi="Calibri"/>
          <w:color w:val="767171" w:themeColor="background2" w:themeShade="80"/>
          <w:sz w:val="26"/>
        </w:rPr>
        <w:t>; sirviendo para ello el criterio sostenido por el Tribunal Colegiado de Circuito del Poder Judicial de la Federación, mencionado en la siguiente Jurisprudencia: . . . . . . . . . . .  . . . . . . . . . .</w:t>
      </w:r>
      <w:r>
        <w:rPr>
          <w:rFonts w:ascii="Calibri" w:hAnsi="Calibri"/>
          <w:color w:val="767171" w:themeColor="background2" w:themeShade="80"/>
          <w:sz w:val="26"/>
        </w:rPr>
        <w:t xml:space="preserve"> . . . . . . . . . . . . . . . . . . . . . . . . . . . . . . . . . . .</w:t>
      </w:r>
      <w:r w:rsidRPr="000E61F8">
        <w:rPr>
          <w:rFonts w:ascii="Calibri" w:hAnsi="Calibri"/>
          <w:color w:val="767171" w:themeColor="background2" w:themeShade="80"/>
          <w:sz w:val="26"/>
        </w:rPr>
        <w:t xml:space="preserve"> </w:t>
      </w:r>
    </w:p>
    <w:p w:rsidR="008344B7" w:rsidRPr="000E61F8" w:rsidRDefault="008344B7" w:rsidP="008344B7">
      <w:pPr>
        <w:ind w:firstLine="708"/>
        <w:jc w:val="both"/>
        <w:rPr>
          <w:color w:val="767171" w:themeColor="background2" w:themeShade="80"/>
          <w:lang w:val="es-MX"/>
        </w:rPr>
      </w:pPr>
    </w:p>
    <w:p w:rsidR="008344B7" w:rsidRPr="000E61F8" w:rsidRDefault="008344B7" w:rsidP="008344B7">
      <w:pPr>
        <w:ind w:firstLine="708"/>
        <w:jc w:val="both"/>
        <w:rPr>
          <w:rFonts w:ascii="Calibri" w:hAnsi="Calibri" w:cs="Calibri"/>
          <w:i/>
          <w:iCs/>
          <w:color w:val="767171" w:themeColor="background2" w:themeShade="80"/>
          <w:sz w:val="22"/>
        </w:rPr>
      </w:pPr>
      <w:r w:rsidRPr="000E61F8">
        <w:rPr>
          <w:rFonts w:ascii="Calibri" w:hAnsi="Calibri"/>
          <w:b/>
          <w:bCs/>
          <w:i/>
          <w:iCs/>
          <w:color w:val="767171" w:themeColor="background2" w:themeShade="80"/>
          <w:sz w:val="26"/>
        </w:rPr>
        <w:t xml:space="preserve">“CONCEPTOS DE VIOLACIÓN. EL JUEZ NO ESTÁ OBLIGADO A TRANSCRIBIRLOS. </w:t>
      </w:r>
      <w:r w:rsidRPr="000E61F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E61F8">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E61F8">
        <w:rPr>
          <w:rFonts w:ascii="Calibri" w:hAnsi="Calibri" w:cs="Calibri"/>
          <w:i/>
          <w:iCs/>
          <w:color w:val="767171" w:themeColor="background2" w:themeShade="80"/>
          <w:sz w:val="22"/>
        </w:rPr>
        <w:t>Abril</w:t>
      </w:r>
      <w:proofErr w:type="gramEnd"/>
      <w:r w:rsidRPr="000E61F8">
        <w:rPr>
          <w:rFonts w:ascii="Calibri" w:hAnsi="Calibri" w:cs="Calibri"/>
          <w:i/>
          <w:iCs/>
          <w:color w:val="767171" w:themeColor="background2" w:themeShade="80"/>
          <w:sz w:val="22"/>
        </w:rPr>
        <w:t xml:space="preserve"> de 1998, Tesis: VI.2o. J/129. Página: </w:t>
      </w:r>
      <w:proofErr w:type="gramStart"/>
      <w:r w:rsidRPr="000E61F8">
        <w:rPr>
          <w:rFonts w:ascii="Calibri" w:hAnsi="Calibri" w:cs="Calibri"/>
          <w:i/>
          <w:iCs/>
          <w:color w:val="767171" w:themeColor="background2" w:themeShade="80"/>
          <w:sz w:val="22"/>
        </w:rPr>
        <w:t xml:space="preserve">599”. </w:t>
      </w:r>
      <w:r w:rsidRPr="000E61F8">
        <w:rPr>
          <w:rFonts w:ascii="Calibri" w:hAnsi="Calibri" w:cs="Calibri"/>
          <w:i/>
          <w:iCs/>
          <w:color w:val="767171" w:themeColor="background2" w:themeShade="80"/>
          <w:sz w:val="26"/>
        </w:rPr>
        <w:t>. .</w:t>
      </w:r>
      <w:proofErr w:type="gramEnd"/>
      <w:r w:rsidRPr="000E61F8">
        <w:rPr>
          <w:rFonts w:ascii="Calibri" w:hAnsi="Calibri" w:cs="Calibri"/>
          <w:i/>
          <w:iCs/>
          <w:color w:val="767171" w:themeColor="background2" w:themeShade="80"/>
          <w:sz w:val="26"/>
        </w:rPr>
        <w:t xml:space="preserve"> . . . . . . . . . </w:t>
      </w:r>
    </w:p>
    <w:p w:rsidR="008344B7" w:rsidRPr="000E61F8" w:rsidRDefault="008344B7" w:rsidP="008344B7">
      <w:pPr>
        <w:jc w:val="both"/>
        <w:rPr>
          <w:rFonts w:ascii="Calibri" w:hAnsi="Calibri" w:cs="Calibri"/>
          <w:color w:val="767171" w:themeColor="background2" w:themeShade="80"/>
          <w:sz w:val="26"/>
          <w:szCs w:val="26"/>
        </w:rPr>
      </w:pPr>
    </w:p>
    <w:p w:rsidR="008344B7" w:rsidRPr="000E61F8" w:rsidRDefault="008344B7" w:rsidP="008344B7">
      <w:pPr>
        <w:ind w:firstLine="708"/>
        <w:jc w:val="both"/>
        <w:rPr>
          <w:rFonts w:ascii="Calibri" w:hAnsi="Calibri" w:cs="Calibri"/>
          <w:color w:val="767171" w:themeColor="background2" w:themeShade="80"/>
          <w:sz w:val="26"/>
          <w:szCs w:val="26"/>
        </w:rPr>
      </w:pPr>
      <w:r w:rsidRPr="000E61F8">
        <w:rPr>
          <w:rFonts w:ascii="Calibri" w:hAnsi="Calibri" w:cs="Calibri"/>
          <w:color w:val="767171" w:themeColor="background2" w:themeShade="80"/>
          <w:sz w:val="26"/>
          <w:szCs w:val="26"/>
        </w:rPr>
        <w:t xml:space="preserve">Así las cosas, en el señalado concepto de impugnación, el actor expuso: </w:t>
      </w:r>
      <w:r>
        <w:rPr>
          <w:rFonts w:ascii="Calibri" w:hAnsi="Calibri" w:cs="Calibri"/>
          <w:color w:val="767171" w:themeColor="background2" w:themeShade="80"/>
          <w:sz w:val="26"/>
          <w:szCs w:val="26"/>
        </w:rPr>
        <w:t xml:space="preserve">. . . </w:t>
      </w:r>
    </w:p>
    <w:p w:rsidR="008344B7" w:rsidRPr="000E61F8" w:rsidRDefault="008344B7" w:rsidP="008344B7">
      <w:pPr>
        <w:ind w:firstLine="708"/>
        <w:jc w:val="both"/>
        <w:rPr>
          <w:rFonts w:ascii="Calibri" w:hAnsi="Calibri" w:cs="Calibri"/>
          <w:color w:val="767171" w:themeColor="background2" w:themeShade="80"/>
          <w:sz w:val="26"/>
          <w:szCs w:val="26"/>
        </w:rPr>
      </w:pPr>
    </w:p>
    <w:p w:rsidR="008344B7" w:rsidRPr="000E61F8" w:rsidRDefault="008344B7" w:rsidP="008344B7">
      <w:pPr>
        <w:ind w:firstLine="708"/>
        <w:jc w:val="both"/>
        <w:rPr>
          <w:rFonts w:ascii="Calibri" w:hAnsi="Calibri" w:cs="Calibri"/>
          <w:i/>
          <w:color w:val="767171" w:themeColor="background2" w:themeShade="80"/>
          <w:sz w:val="26"/>
          <w:szCs w:val="26"/>
        </w:rPr>
      </w:pPr>
      <w:r w:rsidRPr="000E61F8">
        <w:rPr>
          <w:rFonts w:ascii="Calibri" w:hAnsi="Calibri" w:cs="Calibri"/>
          <w:b/>
          <w:i/>
          <w:color w:val="767171" w:themeColor="background2" w:themeShade="80"/>
          <w:sz w:val="26"/>
          <w:szCs w:val="26"/>
        </w:rPr>
        <w:t>“</w:t>
      </w:r>
      <w:proofErr w:type="gramStart"/>
      <w:r w:rsidRPr="000E61F8">
        <w:rPr>
          <w:rFonts w:ascii="Calibri" w:hAnsi="Calibri" w:cs="Calibri"/>
          <w:b/>
          <w:i/>
          <w:color w:val="767171" w:themeColor="background2" w:themeShade="80"/>
          <w:sz w:val="26"/>
          <w:szCs w:val="26"/>
        </w:rPr>
        <w:t>PRIMERO.-</w:t>
      </w:r>
      <w:proofErr w:type="gramEnd"/>
      <w:r w:rsidRPr="000E61F8">
        <w:rPr>
          <w:rFonts w:ascii="Calibri" w:hAnsi="Calibri" w:cs="Calibri"/>
          <w:b/>
          <w:i/>
          <w:color w:val="767171" w:themeColor="background2" w:themeShade="80"/>
          <w:sz w:val="26"/>
          <w:szCs w:val="26"/>
        </w:rPr>
        <w:t xml:space="preserve"> El acto impugnado</w:t>
      </w:r>
      <w:r>
        <w:rPr>
          <w:rFonts w:ascii="Calibri" w:hAnsi="Calibri" w:cs="Calibri"/>
          <w:b/>
          <w:i/>
          <w:color w:val="767171" w:themeColor="background2" w:themeShade="80"/>
          <w:sz w:val="26"/>
          <w:szCs w:val="26"/>
        </w:rPr>
        <w:t xml:space="preserve"> viola</w:t>
      </w:r>
      <w:r w:rsidRPr="000E61F8">
        <w:rPr>
          <w:rFonts w:ascii="Calibri" w:hAnsi="Calibri" w:cs="Calibri"/>
          <w:b/>
          <w:i/>
          <w:color w:val="767171" w:themeColor="background2" w:themeShade="80"/>
          <w:sz w:val="26"/>
          <w:szCs w:val="26"/>
        </w:rPr>
        <w:t xml:space="preserve">…., en virtud de que no se encuentra debidamente fundado y motivado </w:t>
      </w:r>
      <w:r w:rsidRPr="00CC5EC9">
        <w:rPr>
          <w:rFonts w:ascii="Calibri" w:hAnsi="Calibri" w:cs="Calibri"/>
          <w:b/>
          <w:i/>
          <w:color w:val="767171" w:themeColor="background2" w:themeShade="80"/>
          <w:sz w:val="26"/>
          <w:szCs w:val="26"/>
        </w:rPr>
        <w:t>pues no expresa de manera acabada el precepto legal</w:t>
      </w:r>
      <w:r w:rsidRPr="000E61F8">
        <w:rPr>
          <w:rFonts w:ascii="Calibri" w:hAnsi="Calibri" w:cs="Calibri"/>
          <w:i/>
          <w:color w:val="767171" w:themeColor="background2" w:themeShade="80"/>
          <w:sz w:val="26"/>
          <w:szCs w:val="26"/>
        </w:rPr>
        <w:t xml:space="preserve">…. La indebida motivación también se desprende de que en el acta de infracción se indica que la conducta fue no respetar la luz roja de un semáforo, sin embargo no indica cómo fue que no se respetó la luz </w:t>
      </w:r>
      <w:proofErr w:type="gramStart"/>
      <w:r w:rsidRPr="000E61F8">
        <w:rPr>
          <w:rFonts w:ascii="Calibri" w:hAnsi="Calibri" w:cs="Calibri"/>
          <w:i/>
          <w:color w:val="767171" w:themeColor="background2" w:themeShade="80"/>
          <w:sz w:val="26"/>
          <w:szCs w:val="26"/>
        </w:rPr>
        <w:t>roja.…</w:t>
      </w:r>
      <w:proofErr w:type="gramEnd"/>
      <w:r w:rsidRPr="000E61F8">
        <w:rPr>
          <w:rFonts w:ascii="Calibri" w:hAnsi="Calibri" w:cs="Calibri"/>
          <w:i/>
          <w:color w:val="767171" w:themeColor="background2" w:themeShade="80"/>
          <w:sz w:val="26"/>
          <w:szCs w:val="26"/>
        </w:rPr>
        <w:t xml:space="preserve">.” . . . . . . . . . . . . . . . </w:t>
      </w:r>
    </w:p>
    <w:p w:rsidR="008344B7" w:rsidRPr="000E61F8" w:rsidRDefault="008344B7" w:rsidP="008344B7">
      <w:pPr>
        <w:ind w:firstLine="708"/>
        <w:jc w:val="both"/>
        <w:rPr>
          <w:rFonts w:ascii="Calibri" w:hAnsi="Calibri" w:cs="Calibri"/>
          <w:b/>
          <w:i/>
          <w:color w:val="767171" w:themeColor="background2" w:themeShade="80"/>
          <w:sz w:val="26"/>
          <w:szCs w:val="26"/>
        </w:rPr>
      </w:pPr>
    </w:p>
    <w:p w:rsidR="008344B7" w:rsidRDefault="008344B7" w:rsidP="008344B7">
      <w:pPr>
        <w:ind w:firstLine="708"/>
        <w:jc w:val="both"/>
        <w:rPr>
          <w:rFonts w:ascii="Calibri" w:hAnsi="Calibri" w:cs="Calibri"/>
          <w:color w:val="767171" w:themeColor="background2" w:themeShade="80"/>
          <w:sz w:val="26"/>
          <w:szCs w:val="26"/>
        </w:rPr>
      </w:pPr>
      <w:r w:rsidRPr="000E61F8">
        <w:rPr>
          <w:rFonts w:ascii="Calibri" w:hAnsi="Calibri" w:cs="Calibri"/>
          <w:color w:val="767171" w:themeColor="background2" w:themeShade="80"/>
          <w:sz w:val="26"/>
          <w:szCs w:val="26"/>
        </w:rPr>
        <w:t xml:space="preserve">Una vez analizada el acta de infracción impugnada, para quien juzga, resulta </w:t>
      </w:r>
      <w:r w:rsidRPr="000E61F8">
        <w:rPr>
          <w:rFonts w:ascii="Calibri" w:hAnsi="Calibri" w:cs="Calibri"/>
          <w:b/>
          <w:bCs/>
          <w:color w:val="767171" w:themeColor="background2" w:themeShade="80"/>
          <w:sz w:val="26"/>
          <w:szCs w:val="26"/>
        </w:rPr>
        <w:t xml:space="preserve">fundado </w:t>
      </w:r>
      <w:r w:rsidRPr="000E61F8">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w:t>
      </w:r>
      <w:r>
        <w:rPr>
          <w:rFonts w:ascii="Calibri" w:hAnsi="Calibri" w:cs="Calibri"/>
          <w:color w:val="767171" w:themeColor="background2" w:themeShade="80"/>
          <w:sz w:val="26"/>
          <w:szCs w:val="26"/>
        </w:rPr>
        <w:t xml:space="preserve"> </w:t>
      </w:r>
      <w:r w:rsidRPr="000E61F8">
        <w:rPr>
          <w:rFonts w:ascii="Calibri" w:hAnsi="Calibri" w:cs="Calibri"/>
          <w:color w:val="767171" w:themeColor="background2" w:themeShade="80"/>
          <w:sz w:val="26"/>
          <w:szCs w:val="26"/>
        </w:rPr>
        <w:t>acta de infracción</w:t>
      </w:r>
      <w:r w:rsidRPr="000E61F8">
        <w:rPr>
          <w:rFonts w:ascii="Calibri" w:hAnsi="Calibri" w:cs="Calibri"/>
          <w:i/>
          <w:iCs/>
          <w:color w:val="767171" w:themeColor="background2" w:themeShade="80"/>
          <w:sz w:val="26"/>
          <w:szCs w:val="26"/>
        </w:rPr>
        <w:t xml:space="preserve">; </w:t>
      </w:r>
      <w:r w:rsidRPr="000E61F8">
        <w:rPr>
          <w:rFonts w:ascii="Calibri" w:hAnsi="Calibri" w:cs="Calibri"/>
          <w:color w:val="767171" w:themeColor="background2" w:themeShade="80"/>
          <w:sz w:val="26"/>
          <w:szCs w:val="26"/>
        </w:rPr>
        <w:t xml:space="preserve">pues si bien es cierto que señaló el precepto que consideró infringido: el artículo 12, fracción II; </w:t>
      </w:r>
      <w:r w:rsidRPr="000E61F8">
        <w:rPr>
          <w:rFonts w:ascii="Calibri" w:hAnsi="Calibri" w:cs="Calibri"/>
          <w:bCs/>
          <w:color w:val="767171" w:themeColor="background2" w:themeShade="80"/>
          <w:sz w:val="26"/>
          <w:szCs w:val="26"/>
        </w:rPr>
        <w:t xml:space="preserve">del Reglamento de Tránsito Municipal de León, Guanajuato; también lo es que </w:t>
      </w:r>
      <w:r w:rsidRPr="000E61F8">
        <w:rPr>
          <w:rFonts w:ascii="Calibri" w:hAnsi="Calibri" w:cs="Calibri"/>
          <w:color w:val="767171" w:themeColor="background2" w:themeShade="80"/>
          <w:sz w:val="26"/>
          <w:szCs w:val="26"/>
        </w:rPr>
        <w:t>no expuso las razones, motivos o circunstancias especiales que haya tomado en consideración para la emisión del acta y que lo</w:t>
      </w:r>
    </w:p>
    <w:p w:rsidR="008344B7" w:rsidRDefault="008344B7" w:rsidP="008344B7">
      <w:pPr>
        <w:ind w:firstLine="708"/>
        <w:jc w:val="both"/>
        <w:rPr>
          <w:rFonts w:ascii="Calibri" w:hAnsi="Calibri" w:cs="Calibri"/>
          <w:color w:val="767171" w:themeColor="background2" w:themeShade="80"/>
          <w:sz w:val="26"/>
          <w:szCs w:val="26"/>
        </w:rPr>
      </w:pPr>
    </w:p>
    <w:p w:rsidR="008344B7" w:rsidRDefault="008344B7" w:rsidP="008344B7">
      <w:pPr>
        <w:ind w:firstLine="708"/>
        <w:jc w:val="right"/>
        <w:rPr>
          <w:rFonts w:ascii="Calibri" w:hAnsi="Calibri" w:cs="Calibri"/>
          <w:b/>
          <w:bCs/>
          <w:color w:val="767171" w:themeColor="background2" w:themeShade="80"/>
          <w:sz w:val="26"/>
          <w:szCs w:val="26"/>
        </w:rPr>
      </w:pPr>
      <w:r>
        <w:rPr>
          <w:rFonts w:ascii="Calibri" w:hAnsi="Calibri" w:cs="Calibri"/>
          <w:b/>
          <w:bCs/>
          <w:color w:val="767171" w:themeColor="background2" w:themeShade="80"/>
          <w:sz w:val="26"/>
          <w:szCs w:val="26"/>
        </w:rPr>
        <w:t>Expediente número 1001/2do JAM/2018-JN</w:t>
      </w:r>
    </w:p>
    <w:p w:rsidR="008344B7" w:rsidRDefault="008344B7" w:rsidP="008344B7">
      <w:pPr>
        <w:ind w:firstLine="708"/>
        <w:jc w:val="both"/>
        <w:rPr>
          <w:rFonts w:ascii="Calibri" w:hAnsi="Calibri" w:cs="Calibri"/>
          <w:color w:val="767171" w:themeColor="background2" w:themeShade="80"/>
          <w:sz w:val="26"/>
          <w:szCs w:val="26"/>
        </w:rPr>
      </w:pPr>
    </w:p>
    <w:p w:rsidR="008344B7" w:rsidRPr="00FB60E9" w:rsidRDefault="008344B7" w:rsidP="008344B7">
      <w:pPr>
        <w:jc w:val="both"/>
        <w:rPr>
          <w:rFonts w:ascii="Calibri" w:hAnsi="Calibri" w:cs="Calibri"/>
          <w:color w:val="767171" w:themeColor="background2" w:themeShade="80"/>
          <w:sz w:val="26"/>
          <w:szCs w:val="26"/>
        </w:rPr>
      </w:pPr>
      <w:r w:rsidRPr="000E61F8">
        <w:rPr>
          <w:rFonts w:ascii="Calibri" w:hAnsi="Calibri" w:cs="Calibri"/>
          <w:color w:val="767171" w:themeColor="background2" w:themeShade="80"/>
          <w:sz w:val="26"/>
          <w:szCs w:val="26"/>
        </w:rPr>
        <w:t>llevaron a concluir que, en el caso concreto, se configuraban las hipótesis normativas invocadas como fundamento; es decir no explicó en forma clara y</w:t>
      </w:r>
      <w:r>
        <w:rPr>
          <w:rFonts w:ascii="Calibri" w:hAnsi="Calibri" w:cs="Calibri"/>
          <w:color w:val="767171" w:themeColor="background2" w:themeShade="80"/>
          <w:sz w:val="26"/>
          <w:szCs w:val="26"/>
        </w:rPr>
        <w:t xml:space="preserve"> </w:t>
      </w:r>
      <w:r w:rsidRPr="000E61F8">
        <w:rPr>
          <w:rFonts w:ascii="Calibri" w:hAnsi="Calibri" w:cs="Calibri"/>
          <w:color w:val="767171" w:themeColor="background2" w:themeShade="80"/>
          <w:sz w:val="26"/>
          <w:szCs w:val="26"/>
        </w:rPr>
        <w:t>completa las circunstancias y motivos de la infracción; lo que se traduce en la falta de razones que impiden conocer los criterios fundamentales de la decisión de levantar el acta de infracción impugnada</w:t>
      </w:r>
      <w:proofErr w:type="gramStart"/>
      <w:r w:rsidRPr="000E61F8">
        <w:rPr>
          <w:rFonts w:ascii="Calibri" w:hAnsi="Calibri" w:cs="Calibri"/>
          <w:color w:val="767171" w:themeColor="background2" w:themeShade="80"/>
          <w:sz w:val="26"/>
          <w:szCs w:val="26"/>
        </w:rPr>
        <w:t>. . . .</w:t>
      </w:r>
      <w:proofErr w:type="gramEnd"/>
      <w:r w:rsidRPr="000E61F8">
        <w:rPr>
          <w:rFonts w:ascii="Calibri" w:hAnsi="Calibri" w:cs="Calibri"/>
          <w:color w:val="767171" w:themeColor="background2" w:themeShade="80"/>
          <w:sz w:val="26"/>
          <w:szCs w:val="26"/>
        </w:rPr>
        <w:t xml:space="preserve">  . . . . . . . . . . . . . . . . . .  . . . . . . . . . . . . </w:t>
      </w:r>
    </w:p>
    <w:p w:rsidR="008344B7" w:rsidRPr="000E61F8" w:rsidRDefault="008344B7" w:rsidP="008344B7">
      <w:pPr>
        <w:jc w:val="both"/>
        <w:rPr>
          <w:rFonts w:ascii="Calibri" w:hAnsi="Calibri" w:cs="Calibri"/>
          <w:color w:val="767171" w:themeColor="background2" w:themeShade="80"/>
          <w:sz w:val="26"/>
          <w:szCs w:val="26"/>
          <w:lang w:val="es-MX"/>
        </w:rPr>
      </w:pPr>
    </w:p>
    <w:p w:rsidR="008344B7" w:rsidRPr="000E61F8" w:rsidRDefault="008344B7" w:rsidP="008344B7">
      <w:pPr>
        <w:ind w:firstLine="708"/>
        <w:jc w:val="both"/>
        <w:rPr>
          <w:rFonts w:ascii="Calibri" w:hAnsi="Calibri" w:cs="Calibri"/>
          <w:bCs/>
          <w:color w:val="767171" w:themeColor="background2" w:themeShade="80"/>
          <w:sz w:val="26"/>
          <w:szCs w:val="26"/>
        </w:rPr>
      </w:pPr>
      <w:r w:rsidRPr="000E61F8">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0E61F8">
        <w:rPr>
          <w:rFonts w:ascii="Calibri" w:hAnsi="Calibri" w:cs="Calibri"/>
          <w:bCs/>
          <w:color w:val="767171" w:themeColor="background2" w:themeShade="80"/>
          <w:sz w:val="26"/>
          <w:szCs w:val="26"/>
        </w:rPr>
        <w:t>subincisos</w:t>
      </w:r>
      <w:proofErr w:type="spellEnd"/>
      <w:r w:rsidRPr="000E61F8">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0E61F8">
        <w:rPr>
          <w:rFonts w:ascii="Calibri" w:hAnsi="Calibri" w:cs="Calibri"/>
          <w:bCs/>
          <w:color w:val="767171" w:themeColor="background2" w:themeShade="80"/>
          <w:sz w:val="26"/>
          <w:szCs w:val="26"/>
        </w:rPr>
        <w:t>forma</w:t>
      </w:r>
      <w:proofErr w:type="gramEnd"/>
      <w:r w:rsidRPr="000E61F8">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8344B7" w:rsidRPr="000E61F8" w:rsidRDefault="008344B7" w:rsidP="008344B7">
      <w:pPr>
        <w:jc w:val="both"/>
        <w:rPr>
          <w:rFonts w:ascii="Calibri" w:hAnsi="Calibri" w:cs="Calibri"/>
          <w:color w:val="767171" w:themeColor="background2" w:themeShade="80"/>
          <w:sz w:val="26"/>
          <w:szCs w:val="26"/>
        </w:rPr>
      </w:pPr>
    </w:p>
    <w:p w:rsidR="008344B7" w:rsidRPr="000E61F8" w:rsidRDefault="008344B7" w:rsidP="008344B7">
      <w:pPr>
        <w:ind w:firstLine="708"/>
        <w:jc w:val="both"/>
        <w:rPr>
          <w:rFonts w:ascii="Calibri" w:hAnsi="Calibri" w:cs="Calibri"/>
          <w:bCs/>
          <w:color w:val="767171" w:themeColor="background2" w:themeShade="80"/>
          <w:sz w:val="26"/>
          <w:szCs w:val="26"/>
        </w:rPr>
      </w:pPr>
      <w:r w:rsidRPr="000E61F8">
        <w:rPr>
          <w:rFonts w:ascii="Calibri" w:hAnsi="Calibri" w:cs="Calibri"/>
          <w:color w:val="767171" w:themeColor="background2" w:themeShade="80"/>
          <w:sz w:val="26"/>
          <w:szCs w:val="26"/>
        </w:rPr>
        <w:t xml:space="preserve">Es el caso </w:t>
      </w:r>
      <w:proofErr w:type="gramStart"/>
      <w:r w:rsidRPr="000E61F8">
        <w:rPr>
          <w:rFonts w:ascii="Calibri" w:hAnsi="Calibri" w:cs="Calibri"/>
          <w:color w:val="767171" w:themeColor="background2" w:themeShade="80"/>
          <w:sz w:val="26"/>
          <w:szCs w:val="26"/>
        </w:rPr>
        <w:t>que</w:t>
      </w:r>
      <w:proofErr w:type="gramEnd"/>
      <w:r w:rsidRPr="000E61F8">
        <w:rPr>
          <w:rFonts w:ascii="Calibri" w:hAnsi="Calibri" w:cs="Calibri"/>
          <w:color w:val="767171" w:themeColor="background2" w:themeShade="80"/>
          <w:sz w:val="26"/>
          <w:szCs w:val="26"/>
        </w:rPr>
        <w:t xml:space="preserve"> en el acta impugnada, emitida el día 27 veintisiete de junio del presente año, por el Agente de Tránsito enjuiciado; incurrió en una indebida motivación; dado que solamente refirió que en el lugar que señaló como: </w:t>
      </w:r>
      <w:r w:rsidRPr="000E61F8">
        <w:rPr>
          <w:rFonts w:ascii="Calibri" w:hAnsi="Calibri" w:cs="Calibri"/>
          <w:i/>
          <w:iCs/>
          <w:color w:val="767171" w:themeColor="background2" w:themeShade="80"/>
          <w:sz w:val="26"/>
          <w:szCs w:val="26"/>
        </w:rPr>
        <w:t>“</w:t>
      </w:r>
      <w:proofErr w:type="spellStart"/>
      <w:r w:rsidRPr="000E61F8">
        <w:rPr>
          <w:rFonts w:ascii="Calibri" w:hAnsi="Calibri" w:cs="Calibri"/>
          <w:i/>
          <w:iCs/>
          <w:color w:val="767171" w:themeColor="background2" w:themeShade="80"/>
          <w:sz w:val="26"/>
          <w:szCs w:val="26"/>
        </w:rPr>
        <w:t>Blvd</w:t>
      </w:r>
      <w:proofErr w:type="spellEnd"/>
      <w:r w:rsidRPr="000E61F8">
        <w:rPr>
          <w:rFonts w:ascii="Calibri" w:hAnsi="Calibri" w:cs="Calibri"/>
          <w:i/>
          <w:iCs/>
          <w:color w:val="767171" w:themeColor="background2" w:themeShade="80"/>
          <w:sz w:val="26"/>
          <w:szCs w:val="26"/>
        </w:rPr>
        <w:t xml:space="preserve">. Francisco </w:t>
      </w:r>
      <w:proofErr w:type="gramStart"/>
      <w:r w:rsidRPr="000E61F8">
        <w:rPr>
          <w:rFonts w:ascii="Calibri" w:hAnsi="Calibri" w:cs="Calibri"/>
          <w:i/>
          <w:iCs/>
          <w:color w:val="767171" w:themeColor="background2" w:themeShade="80"/>
          <w:sz w:val="26"/>
          <w:szCs w:val="26"/>
        </w:rPr>
        <w:t>Villa  arroyo</w:t>
      </w:r>
      <w:proofErr w:type="gramEnd"/>
      <w:r w:rsidRPr="000E61F8">
        <w:rPr>
          <w:rFonts w:ascii="Calibri" w:hAnsi="Calibri" w:cs="Calibri"/>
          <w:i/>
          <w:iCs/>
          <w:color w:val="767171" w:themeColor="background2" w:themeShade="80"/>
          <w:sz w:val="26"/>
          <w:szCs w:val="26"/>
        </w:rPr>
        <w:t xml:space="preserve"> de las liebres”, </w:t>
      </w:r>
      <w:r w:rsidRPr="000E61F8">
        <w:rPr>
          <w:rFonts w:ascii="Calibri" w:hAnsi="Calibri" w:cs="Calibri"/>
          <w:i/>
          <w:color w:val="767171" w:themeColor="background2" w:themeShade="80"/>
          <w:sz w:val="26"/>
          <w:szCs w:val="26"/>
        </w:rPr>
        <w:t xml:space="preserve"> </w:t>
      </w:r>
      <w:r w:rsidRPr="000E61F8">
        <w:rPr>
          <w:rFonts w:ascii="Calibri" w:hAnsi="Calibri" w:cs="Calibri"/>
          <w:color w:val="767171" w:themeColor="background2" w:themeShade="80"/>
          <w:sz w:val="26"/>
          <w:szCs w:val="26"/>
        </w:rPr>
        <w:t>de la colonia Santo Domingo</w:t>
      </w:r>
      <w:r w:rsidRPr="000E61F8">
        <w:rPr>
          <w:rFonts w:ascii="Calibri" w:hAnsi="Calibri" w:cs="Calibri"/>
          <w:i/>
          <w:color w:val="767171" w:themeColor="background2" w:themeShade="80"/>
          <w:sz w:val="26"/>
          <w:szCs w:val="26"/>
        </w:rPr>
        <w:t xml:space="preserve"> </w:t>
      </w:r>
      <w:r w:rsidRPr="000E61F8">
        <w:rPr>
          <w:rFonts w:ascii="Calibri" w:hAnsi="Calibri" w:cs="Calibri"/>
          <w:color w:val="767171" w:themeColor="background2" w:themeShade="80"/>
          <w:sz w:val="26"/>
          <w:szCs w:val="26"/>
        </w:rPr>
        <w:t xml:space="preserve">de esta ciudad; con sentido de circulación de </w:t>
      </w:r>
      <w:r w:rsidRPr="000E61F8">
        <w:rPr>
          <w:rFonts w:ascii="Calibri" w:hAnsi="Calibri" w:cs="Calibri"/>
          <w:i/>
          <w:color w:val="767171" w:themeColor="background2" w:themeShade="80"/>
          <w:sz w:val="26"/>
          <w:szCs w:val="26"/>
        </w:rPr>
        <w:t>“norte a sur”</w:t>
      </w:r>
      <w:r w:rsidRPr="000E61F8">
        <w:rPr>
          <w:rFonts w:ascii="Calibri" w:hAnsi="Calibri" w:cs="Calibri"/>
          <w:color w:val="767171" w:themeColor="background2" w:themeShade="80"/>
          <w:sz w:val="26"/>
          <w:szCs w:val="26"/>
        </w:rPr>
        <w:t>;</w:t>
      </w:r>
      <w:r w:rsidRPr="000E61F8">
        <w:rPr>
          <w:rFonts w:ascii="Calibri" w:hAnsi="Calibri" w:cs="Calibri"/>
          <w:i/>
          <w:color w:val="767171" w:themeColor="background2" w:themeShade="80"/>
          <w:sz w:val="26"/>
          <w:szCs w:val="26"/>
        </w:rPr>
        <w:t xml:space="preserve"> </w:t>
      </w:r>
      <w:r w:rsidRPr="000E61F8">
        <w:rPr>
          <w:rFonts w:ascii="Calibri" w:hAnsi="Calibri" w:cs="Calibri"/>
          <w:color w:val="767171" w:themeColor="background2" w:themeShade="80"/>
          <w:sz w:val="26"/>
          <w:szCs w:val="26"/>
        </w:rPr>
        <w:t xml:space="preserve">con motivo de: </w:t>
      </w:r>
      <w:r w:rsidRPr="000E61F8">
        <w:rPr>
          <w:rFonts w:ascii="Calibri" w:hAnsi="Calibri" w:cs="Calibri"/>
          <w:i/>
          <w:iCs/>
          <w:color w:val="767171" w:themeColor="background2" w:themeShade="80"/>
          <w:sz w:val="26"/>
          <w:szCs w:val="26"/>
        </w:rPr>
        <w:t>“Por no respetar la luz roja del semáforo indicadora de alto”;</w:t>
      </w:r>
      <w:r w:rsidRPr="000E61F8">
        <w:rPr>
          <w:rFonts w:ascii="Calibri" w:hAnsi="Calibri" w:cs="Calibri"/>
          <w:iCs/>
          <w:color w:val="767171" w:themeColor="background2" w:themeShade="80"/>
          <w:sz w:val="26"/>
          <w:szCs w:val="26"/>
        </w:rPr>
        <w:t xml:space="preserve"> en el espacio de señalamiento vial oficial escribió: </w:t>
      </w:r>
      <w:r w:rsidRPr="000E61F8">
        <w:rPr>
          <w:rFonts w:ascii="Calibri" w:hAnsi="Calibri" w:cs="Calibri"/>
          <w:i/>
          <w:iCs/>
          <w:color w:val="767171" w:themeColor="background2" w:themeShade="80"/>
          <w:sz w:val="26"/>
          <w:szCs w:val="26"/>
        </w:rPr>
        <w:t>“Semáforo en funcionamiento cruce Francisco Villa arroyo de las liebres”</w:t>
      </w:r>
      <w:r w:rsidRPr="000E61F8">
        <w:rPr>
          <w:rFonts w:ascii="Calibri" w:hAnsi="Calibri" w:cs="Calibri"/>
          <w:iCs/>
          <w:color w:val="767171" w:themeColor="background2" w:themeShade="80"/>
          <w:sz w:val="26"/>
          <w:szCs w:val="26"/>
        </w:rPr>
        <w:t>; y en el espacio para indicar como se detectó en flagrancia la infracción anotó: “</w:t>
      </w:r>
      <w:r w:rsidRPr="000E61F8">
        <w:rPr>
          <w:rFonts w:ascii="Calibri" w:hAnsi="Calibri" w:cs="Calibri"/>
          <w:i/>
          <w:iCs/>
          <w:color w:val="767171" w:themeColor="background2" w:themeShade="80"/>
          <w:sz w:val="26"/>
          <w:szCs w:val="26"/>
        </w:rPr>
        <w:t xml:space="preserve">Por no respetar la luz roja del semáforo indicadora de alto del </w:t>
      </w:r>
      <w:proofErr w:type="spellStart"/>
      <w:r w:rsidRPr="000E61F8">
        <w:rPr>
          <w:rFonts w:ascii="Calibri" w:hAnsi="Calibri" w:cs="Calibri"/>
          <w:i/>
          <w:iCs/>
          <w:color w:val="767171" w:themeColor="background2" w:themeShade="80"/>
          <w:sz w:val="26"/>
          <w:szCs w:val="26"/>
        </w:rPr>
        <w:t>Blvd</w:t>
      </w:r>
      <w:proofErr w:type="spellEnd"/>
      <w:r w:rsidRPr="000E61F8">
        <w:rPr>
          <w:rFonts w:ascii="Calibri" w:hAnsi="Calibri" w:cs="Calibri"/>
          <w:i/>
          <w:iCs/>
          <w:color w:val="767171" w:themeColor="background2" w:themeShade="80"/>
          <w:sz w:val="26"/>
          <w:szCs w:val="26"/>
        </w:rPr>
        <w:t xml:space="preserve">. </w:t>
      </w:r>
      <w:proofErr w:type="spellStart"/>
      <w:r w:rsidRPr="000E61F8">
        <w:rPr>
          <w:rFonts w:ascii="Calibri" w:hAnsi="Calibri" w:cs="Calibri"/>
          <w:i/>
          <w:iCs/>
          <w:color w:val="767171" w:themeColor="background2" w:themeShade="80"/>
          <w:sz w:val="26"/>
          <w:szCs w:val="26"/>
        </w:rPr>
        <w:t>Fco</w:t>
      </w:r>
      <w:proofErr w:type="spellEnd"/>
      <w:r w:rsidRPr="000E61F8">
        <w:rPr>
          <w:rFonts w:ascii="Calibri" w:hAnsi="Calibri" w:cs="Calibri"/>
          <w:i/>
          <w:iCs/>
          <w:color w:val="767171" w:themeColor="background2" w:themeShade="80"/>
          <w:sz w:val="26"/>
          <w:szCs w:val="26"/>
        </w:rPr>
        <w:t>. Villa arroyo de las liebres……”;</w:t>
      </w:r>
      <w:r w:rsidRPr="000E61F8">
        <w:rPr>
          <w:rFonts w:ascii="Calibri" w:hAnsi="Calibri" w:cs="Calibri"/>
          <w:color w:val="767171" w:themeColor="background2" w:themeShade="80"/>
          <w:sz w:val="26"/>
          <w:szCs w:val="26"/>
        </w:rPr>
        <w:t xml:space="preserve"> </w:t>
      </w:r>
      <w:r w:rsidRPr="000E61F8">
        <w:rPr>
          <w:rFonts w:ascii="Calibri" w:hAnsi="Calibri" w:cs="Calibri"/>
          <w:bCs/>
          <w:color w:val="767171" w:themeColor="background2" w:themeShade="80"/>
          <w:sz w:val="26"/>
          <w:szCs w:val="26"/>
        </w:rPr>
        <w:t xml:space="preserve">lo que se traduce en que no se expusieron los razonamientos lógico jurídicos del porqué la conducta desplegada por el gobernado infringió el artículo y su fracción consignada en el acta impugnada. . . . . . . . . . . . . . . . . . . . . . . . . . . . . . </w:t>
      </w:r>
    </w:p>
    <w:p w:rsidR="008344B7" w:rsidRPr="000E61F8" w:rsidRDefault="008344B7" w:rsidP="008344B7">
      <w:pPr>
        <w:ind w:firstLine="708"/>
        <w:jc w:val="both"/>
        <w:rPr>
          <w:rFonts w:ascii="Calibri" w:hAnsi="Calibri" w:cs="Calibri"/>
          <w:bCs/>
          <w:color w:val="767171" w:themeColor="background2" w:themeShade="80"/>
          <w:sz w:val="26"/>
          <w:szCs w:val="26"/>
        </w:rPr>
      </w:pPr>
    </w:p>
    <w:p w:rsidR="008344B7" w:rsidRPr="000E61F8" w:rsidRDefault="008344B7" w:rsidP="008344B7">
      <w:pPr>
        <w:ind w:firstLine="708"/>
        <w:jc w:val="both"/>
        <w:rPr>
          <w:rFonts w:ascii="Calibri" w:hAnsi="Calibri" w:cs="Calibri"/>
          <w:bCs/>
          <w:color w:val="767171" w:themeColor="background2" w:themeShade="80"/>
          <w:sz w:val="26"/>
          <w:szCs w:val="26"/>
        </w:rPr>
      </w:pPr>
      <w:r w:rsidRPr="000E61F8">
        <w:rPr>
          <w:rFonts w:ascii="Calibri" w:hAnsi="Calibri" w:cs="Calibri"/>
          <w:bCs/>
          <w:color w:val="767171" w:themeColor="background2" w:themeShade="80"/>
          <w:sz w:val="26"/>
          <w:szCs w:val="26"/>
        </w:rPr>
        <w:t xml:space="preserve">Lo anterior tomando en cuenta </w:t>
      </w:r>
      <w:r>
        <w:rPr>
          <w:rFonts w:ascii="Calibri" w:hAnsi="Calibri" w:cs="Calibri"/>
          <w:bCs/>
          <w:color w:val="767171" w:themeColor="background2" w:themeShade="80"/>
          <w:sz w:val="26"/>
          <w:szCs w:val="26"/>
        </w:rPr>
        <w:t xml:space="preserve">que </w:t>
      </w:r>
      <w:r w:rsidRPr="000E61F8">
        <w:rPr>
          <w:rFonts w:ascii="Calibri" w:hAnsi="Calibri" w:cs="Calibri"/>
          <w:bCs/>
          <w:color w:val="767171" w:themeColor="background2" w:themeShade="80"/>
          <w:sz w:val="26"/>
          <w:szCs w:val="26"/>
        </w:rPr>
        <w:t>no se precisó el lugar de la infracción, pues no citó el agente por cuál de las dos vialidades mencionadas, (Bulevar Francisco V</w:t>
      </w:r>
      <w:r>
        <w:rPr>
          <w:rFonts w:ascii="Calibri" w:hAnsi="Calibri" w:cs="Calibri"/>
          <w:bCs/>
          <w:color w:val="767171" w:themeColor="background2" w:themeShade="80"/>
          <w:sz w:val="26"/>
          <w:szCs w:val="26"/>
        </w:rPr>
        <w:t>illa  o la calle Arroyo de las L</w:t>
      </w:r>
      <w:r w:rsidRPr="000E61F8">
        <w:rPr>
          <w:rFonts w:ascii="Calibri" w:hAnsi="Calibri" w:cs="Calibri"/>
          <w:bCs/>
          <w:color w:val="767171" w:themeColor="background2" w:themeShade="80"/>
          <w:sz w:val="26"/>
          <w:szCs w:val="26"/>
        </w:rPr>
        <w:t>iebres) era por donde venía circulando el ciudadano, no quedando debidamente precisada la boleta en cuanto a este aspecto; así como tampoco indicó correctamente el motivo de la infracción, pues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0E61F8">
        <w:rPr>
          <w:rFonts w:ascii="Calibri" w:hAnsi="Calibri" w:cs="Calibri"/>
          <w:i/>
          <w:iCs/>
          <w:color w:val="767171" w:themeColor="background2" w:themeShade="80"/>
          <w:sz w:val="26"/>
          <w:szCs w:val="26"/>
        </w:rPr>
        <w:t>;</w:t>
      </w:r>
      <w:r w:rsidRPr="000E61F8">
        <w:rPr>
          <w:rFonts w:ascii="Calibri" w:hAnsi="Calibri" w:cs="Calibri"/>
          <w:bCs/>
          <w:i/>
          <w:color w:val="767171" w:themeColor="background2" w:themeShade="80"/>
          <w:sz w:val="26"/>
          <w:szCs w:val="26"/>
        </w:rPr>
        <w:t xml:space="preserve"> </w:t>
      </w:r>
      <w:r w:rsidRPr="000E61F8">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se especificó cómo es que </w:t>
      </w:r>
      <w:r w:rsidRPr="00D02A17">
        <w:rPr>
          <w:rFonts w:ascii="Calibri" w:hAnsi="Calibri" w:cs="Calibri"/>
          <w:bCs/>
          <w:color w:val="767171" w:themeColor="background2" w:themeShade="80"/>
          <w:sz w:val="26"/>
          <w:szCs w:val="26"/>
        </w:rPr>
        <w:t xml:space="preserve">el Agente enjuiciado detectó </w:t>
      </w:r>
      <w:r w:rsidRPr="000E61F8">
        <w:rPr>
          <w:rFonts w:ascii="Calibri" w:hAnsi="Calibri" w:cs="Calibri"/>
          <w:bCs/>
          <w:color w:val="767171" w:themeColor="background2" w:themeShade="80"/>
          <w:sz w:val="26"/>
          <w:szCs w:val="26"/>
        </w:rPr>
        <w:t xml:space="preserve">la infracción; es decir, si iba conduciendo algún vehículo o se encontraba en un punto fijo, y a que distancia se percató de la comisión de la infracción; aspectos que resultaban necesarios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 . . . </w:t>
      </w:r>
      <w:r>
        <w:rPr>
          <w:rFonts w:ascii="Calibri" w:hAnsi="Calibri" w:cs="Calibri"/>
          <w:bCs/>
          <w:color w:val="767171" w:themeColor="background2" w:themeShade="80"/>
          <w:sz w:val="26"/>
          <w:szCs w:val="26"/>
        </w:rPr>
        <w:t xml:space="preserve">. . . . . . . . . . </w:t>
      </w:r>
    </w:p>
    <w:p w:rsidR="008344B7" w:rsidRPr="000E61F8" w:rsidRDefault="008344B7" w:rsidP="008344B7">
      <w:pPr>
        <w:ind w:firstLine="708"/>
        <w:jc w:val="both"/>
        <w:rPr>
          <w:rFonts w:ascii="Calibri" w:hAnsi="Calibri" w:cs="Calibri"/>
          <w:bCs/>
          <w:color w:val="767171" w:themeColor="background2" w:themeShade="80"/>
          <w:sz w:val="26"/>
          <w:szCs w:val="26"/>
        </w:rPr>
      </w:pPr>
      <w:r w:rsidRPr="000E61F8">
        <w:rPr>
          <w:rFonts w:ascii="Calibri" w:hAnsi="Calibri" w:cs="Calibri"/>
          <w:bCs/>
          <w:color w:val="767171" w:themeColor="background2" w:themeShade="80"/>
          <w:sz w:val="26"/>
          <w:szCs w:val="26"/>
        </w:rPr>
        <w:t xml:space="preserve"> </w:t>
      </w:r>
    </w:p>
    <w:p w:rsidR="008344B7" w:rsidRPr="000E61F8" w:rsidRDefault="008344B7" w:rsidP="008344B7">
      <w:pPr>
        <w:ind w:firstLine="708"/>
        <w:jc w:val="both"/>
        <w:rPr>
          <w:rFonts w:ascii="Calibri" w:hAnsi="Calibri" w:cs="Calibri"/>
          <w:bCs/>
          <w:color w:val="767171" w:themeColor="background2" w:themeShade="80"/>
          <w:sz w:val="26"/>
          <w:szCs w:val="26"/>
        </w:rPr>
      </w:pPr>
      <w:r w:rsidRPr="000E61F8">
        <w:rPr>
          <w:rFonts w:ascii="Calibri" w:hAnsi="Calibri" w:cs="Calibri"/>
          <w:color w:val="767171" w:themeColor="background2" w:themeShade="80"/>
          <w:sz w:val="26"/>
          <w:szCs w:val="26"/>
        </w:rPr>
        <w:t xml:space="preserve">Así las cosas, al resultar fundado el concepto de impugnación estudiado, respecto de la infracción asentada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0E61F8">
        <w:rPr>
          <w:rFonts w:ascii="Calibri" w:hAnsi="Calibri" w:cs="Calibri"/>
          <w:b/>
          <w:bCs/>
          <w:color w:val="767171" w:themeColor="background2" w:themeShade="80"/>
          <w:sz w:val="26"/>
          <w:szCs w:val="26"/>
        </w:rPr>
        <w:t xml:space="preserve">NULIDAD TOTAL </w:t>
      </w:r>
      <w:r w:rsidRPr="000E61F8">
        <w:rPr>
          <w:rFonts w:ascii="Calibri" w:hAnsi="Calibri" w:cs="Calibri"/>
          <w:bCs/>
          <w:color w:val="767171" w:themeColor="background2" w:themeShade="80"/>
          <w:sz w:val="26"/>
          <w:szCs w:val="26"/>
        </w:rPr>
        <w:t xml:space="preserve">del </w:t>
      </w:r>
      <w:r w:rsidRPr="000E61F8">
        <w:rPr>
          <w:rFonts w:ascii="Calibri" w:hAnsi="Calibri" w:cs="Calibri"/>
          <w:b/>
          <w:color w:val="767171" w:themeColor="background2" w:themeShade="80"/>
          <w:sz w:val="26"/>
          <w:szCs w:val="26"/>
        </w:rPr>
        <w:t>Acta</w:t>
      </w:r>
      <w:r w:rsidRPr="000E61F8">
        <w:rPr>
          <w:rFonts w:ascii="Calibri" w:hAnsi="Calibri" w:cs="Calibri"/>
          <w:color w:val="767171" w:themeColor="background2" w:themeShade="80"/>
          <w:sz w:val="26"/>
          <w:szCs w:val="26"/>
        </w:rPr>
        <w:t xml:space="preserve"> de </w:t>
      </w:r>
      <w:r w:rsidRPr="000E61F8">
        <w:rPr>
          <w:rFonts w:ascii="Calibri" w:hAnsi="Calibri" w:cs="Calibri"/>
          <w:b/>
          <w:color w:val="767171" w:themeColor="background2" w:themeShade="80"/>
          <w:sz w:val="26"/>
          <w:szCs w:val="26"/>
        </w:rPr>
        <w:t>Infracción</w:t>
      </w:r>
      <w:r w:rsidRPr="000E61F8">
        <w:rPr>
          <w:rFonts w:ascii="Calibri" w:hAnsi="Calibri" w:cs="Calibri"/>
          <w:color w:val="767171" w:themeColor="background2" w:themeShade="80"/>
          <w:sz w:val="26"/>
          <w:szCs w:val="26"/>
        </w:rPr>
        <w:t xml:space="preserve"> con número </w:t>
      </w:r>
      <w:r w:rsidRPr="000E61F8">
        <w:rPr>
          <w:rFonts w:ascii="Calibri" w:hAnsi="Calibri" w:cs="Calibri"/>
          <w:b/>
          <w:color w:val="767171" w:themeColor="background2" w:themeShade="80"/>
          <w:sz w:val="26"/>
          <w:szCs w:val="26"/>
        </w:rPr>
        <w:t xml:space="preserve">T-5843195 (T </w:t>
      </w:r>
      <w:proofErr w:type="spellStart"/>
      <w:r w:rsidRPr="000E61F8">
        <w:rPr>
          <w:rFonts w:ascii="Calibri" w:hAnsi="Calibri" w:cs="Calibri"/>
          <w:b/>
          <w:color w:val="767171" w:themeColor="background2" w:themeShade="80"/>
          <w:sz w:val="26"/>
          <w:szCs w:val="26"/>
        </w:rPr>
        <w:t>guión</w:t>
      </w:r>
      <w:proofErr w:type="spellEnd"/>
      <w:r w:rsidRPr="000E61F8">
        <w:rPr>
          <w:rFonts w:ascii="Calibri" w:hAnsi="Calibri" w:cs="Calibri"/>
          <w:b/>
          <w:color w:val="767171" w:themeColor="background2" w:themeShade="80"/>
          <w:sz w:val="26"/>
          <w:szCs w:val="26"/>
        </w:rPr>
        <w:t xml:space="preserve"> cinco-ocho-cuatro-tres-uno-nueve-cinco, </w:t>
      </w:r>
      <w:r w:rsidRPr="008D1C02">
        <w:rPr>
          <w:rFonts w:ascii="Calibri" w:hAnsi="Calibri" w:cs="Calibri"/>
          <w:color w:val="767171" w:themeColor="background2" w:themeShade="80"/>
          <w:sz w:val="26"/>
          <w:szCs w:val="26"/>
        </w:rPr>
        <w:t>de fecha</w:t>
      </w:r>
      <w:r w:rsidRPr="000E61F8">
        <w:rPr>
          <w:rFonts w:ascii="Calibri" w:hAnsi="Calibri" w:cs="Calibri"/>
          <w:b/>
          <w:color w:val="767171" w:themeColor="background2" w:themeShade="80"/>
          <w:sz w:val="26"/>
          <w:szCs w:val="26"/>
        </w:rPr>
        <w:t xml:space="preserve"> 27 </w:t>
      </w:r>
      <w:r w:rsidRPr="008D1C02">
        <w:rPr>
          <w:rFonts w:ascii="Calibri" w:hAnsi="Calibri" w:cs="Calibri"/>
          <w:color w:val="767171" w:themeColor="background2" w:themeShade="80"/>
          <w:sz w:val="26"/>
          <w:szCs w:val="26"/>
        </w:rPr>
        <w:t>veintisiete de</w:t>
      </w:r>
      <w:r w:rsidRPr="000E61F8">
        <w:rPr>
          <w:rFonts w:ascii="Calibri" w:hAnsi="Calibri" w:cs="Calibri"/>
          <w:b/>
          <w:color w:val="767171" w:themeColor="background2" w:themeShade="80"/>
          <w:sz w:val="26"/>
          <w:szCs w:val="26"/>
        </w:rPr>
        <w:t xml:space="preserve"> junio </w:t>
      </w:r>
      <w:r w:rsidRPr="008D1C02">
        <w:rPr>
          <w:rFonts w:ascii="Calibri" w:hAnsi="Calibri" w:cs="Calibri"/>
          <w:color w:val="767171" w:themeColor="background2" w:themeShade="80"/>
          <w:sz w:val="26"/>
          <w:szCs w:val="26"/>
        </w:rPr>
        <w:t>del presente año</w:t>
      </w:r>
      <w:r w:rsidRPr="000E61F8">
        <w:rPr>
          <w:rFonts w:ascii="Calibri" w:hAnsi="Calibri"/>
          <w:i/>
          <w:color w:val="767171" w:themeColor="background2" w:themeShade="80"/>
          <w:sz w:val="26"/>
          <w:szCs w:val="26"/>
        </w:rPr>
        <w:t xml:space="preserve">. . . . . . . . . . . . . . . . </w:t>
      </w:r>
    </w:p>
    <w:p w:rsidR="008344B7" w:rsidRPr="000E61F8" w:rsidRDefault="008344B7" w:rsidP="008344B7">
      <w:pPr>
        <w:ind w:firstLine="708"/>
        <w:jc w:val="both"/>
        <w:rPr>
          <w:rFonts w:ascii="Calibri" w:hAnsi="Calibri" w:cs="Calibri"/>
          <w:color w:val="767171" w:themeColor="background2" w:themeShade="80"/>
          <w:sz w:val="26"/>
          <w:szCs w:val="26"/>
        </w:rPr>
      </w:pPr>
      <w:r w:rsidRPr="000E61F8">
        <w:rPr>
          <w:rFonts w:ascii="Calibri" w:hAnsi="Calibri" w:cs="Calibri"/>
          <w:color w:val="767171" w:themeColor="background2" w:themeShade="80"/>
          <w:sz w:val="26"/>
          <w:szCs w:val="26"/>
        </w:rPr>
        <w:t xml:space="preserve"> </w:t>
      </w:r>
    </w:p>
    <w:p w:rsidR="008344B7" w:rsidRPr="000E61F8" w:rsidRDefault="008344B7" w:rsidP="008344B7">
      <w:pPr>
        <w:pStyle w:val="Textoindependiente"/>
        <w:ind w:firstLine="708"/>
        <w:rPr>
          <w:rFonts w:ascii="Calibri" w:hAnsi="Calibri" w:cs="Calibri"/>
          <w:i/>
          <w:color w:val="767171" w:themeColor="background2" w:themeShade="80"/>
          <w:sz w:val="26"/>
          <w:szCs w:val="26"/>
        </w:rPr>
      </w:pPr>
      <w:r w:rsidRPr="000E61F8">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0E61F8">
        <w:rPr>
          <w:rFonts w:ascii="Calibri" w:hAnsi="Calibri" w:cs="Calibri"/>
          <w:i/>
          <w:color w:val="767171" w:themeColor="background2" w:themeShade="80"/>
          <w:sz w:val="26"/>
          <w:szCs w:val="26"/>
        </w:rPr>
        <w:t>“Criterios 2000-2008”</w:t>
      </w:r>
      <w:r w:rsidRPr="000E61F8">
        <w:rPr>
          <w:rFonts w:ascii="Calibri" w:hAnsi="Calibri" w:cs="Calibri"/>
          <w:color w:val="767171" w:themeColor="background2" w:themeShade="80"/>
          <w:sz w:val="26"/>
          <w:szCs w:val="26"/>
        </w:rPr>
        <w:t xml:space="preserve"> del referido Tribunal, la cual es del tenor siguiente: . . . . . . . . . . . . . . . . . . . . . . . . . . . . . . . . . . . . </w:t>
      </w:r>
    </w:p>
    <w:p w:rsidR="008344B7" w:rsidRPr="000E61F8" w:rsidRDefault="008344B7" w:rsidP="008344B7">
      <w:pPr>
        <w:pStyle w:val="Textoindependiente"/>
        <w:rPr>
          <w:rFonts w:ascii="Calibri" w:hAnsi="Calibri" w:cs="Calibri"/>
          <w:b/>
          <w:bCs/>
          <w:i/>
          <w:iCs/>
          <w:color w:val="767171" w:themeColor="background2" w:themeShade="80"/>
          <w:sz w:val="26"/>
          <w:szCs w:val="26"/>
        </w:rPr>
      </w:pPr>
    </w:p>
    <w:p w:rsidR="008344B7" w:rsidRPr="00D02A17" w:rsidRDefault="008344B7" w:rsidP="008344B7">
      <w:pPr>
        <w:pStyle w:val="Textoindependiente"/>
        <w:ind w:firstLine="708"/>
        <w:rPr>
          <w:rFonts w:ascii="Calibri" w:hAnsi="Calibri" w:cs="Calibri"/>
          <w:i/>
          <w:iCs/>
          <w:color w:val="767171" w:themeColor="background2" w:themeShade="80"/>
          <w:sz w:val="26"/>
          <w:szCs w:val="26"/>
        </w:rPr>
      </w:pPr>
      <w:r w:rsidRPr="000E61F8">
        <w:rPr>
          <w:rFonts w:ascii="Calibri" w:hAnsi="Calibri" w:cs="Calibri"/>
          <w:b/>
          <w:bCs/>
          <w:i/>
          <w:iCs/>
          <w:color w:val="767171" w:themeColor="background2" w:themeShade="80"/>
          <w:sz w:val="26"/>
          <w:szCs w:val="26"/>
        </w:rPr>
        <w:t xml:space="preserve">“INDEBIDA FUNDAMENTACIÓN Y </w:t>
      </w:r>
      <w:proofErr w:type="gramStart"/>
      <w:r w:rsidRPr="000E61F8">
        <w:rPr>
          <w:rFonts w:ascii="Calibri" w:hAnsi="Calibri" w:cs="Calibri"/>
          <w:b/>
          <w:bCs/>
          <w:i/>
          <w:iCs/>
          <w:color w:val="767171" w:themeColor="background2" w:themeShade="80"/>
          <w:sz w:val="26"/>
          <w:szCs w:val="26"/>
        </w:rPr>
        <w:t>MOTIVACIÓN.-</w:t>
      </w:r>
      <w:proofErr w:type="gramEnd"/>
      <w:r w:rsidRPr="000E61F8">
        <w:rPr>
          <w:rFonts w:ascii="Calibri" w:hAnsi="Calibri" w:cs="Calibri"/>
          <w:b/>
          <w:bCs/>
          <w:i/>
          <w:iCs/>
          <w:color w:val="767171" w:themeColor="background2" w:themeShade="80"/>
          <w:sz w:val="26"/>
          <w:szCs w:val="26"/>
        </w:rPr>
        <w:t xml:space="preserve"> PROCEDE DECRETAR LA NULIDAD LISA Y LLANA.- </w:t>
      </w:r>
      <w:r w:rsidRPr="000E61F8">
        <w:rPr>
          <w:rFonts w:ascii="Calibri" w:hAnsi="Calibri" w:cs="Calibri"/>
          <w:i/>
          <w:iCs/>
          <w:color w:val="767171" w:themeColor="background2" w:themeShade="80"/>
          <w:sz w:val="26"/>
          <w:szCs w:val="26"/>
        </w:rPr>
        <w:t xml:space="preserve">La ausencia de fundamentación y motivación deriva en el </w:t>
      </w:r>
      <w:proofErr w:type="spellStart"/>
      <w:r w:rsidRPr="000E61F8">
        <w:rPr>
          <w:rFonts w:ascii="Calibri" w:hAnsi="Calibri" w:cs="Calibri"/>
          <w:i/>
          <w:iCs/>
          <w:color w:val="767171" w:themeColor="background2" w:themeShade="80"/>
          <w:sz w:val="26"/>
          <w:szCs w:val="26"/>
        </w:rPr>
        <w:t>decretamiento</w:t>
      </w:r>
      <w:proofErr w:type="spellEnd"/>
      <w:r w:rsidRPr="000E61F8">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w:t>
      </w:r>
      <w:r>
        <w:rPr>
          <w:rFonts w:ascii="Calibri" w:hAnsi="Calibri" w:cs="Calibri"/>
          <w:i/>
          <w:iCs/>
          <w:color w:val="767171" w:themeColor="background2" w:themeShade="80"/>
          <w:sz w:val="26"/>
          <w:szCs w:val="26"/>
        </w:rPr>
        <w:t xml:space="preserve"> </w:t>
      </w:r>
      <w:r w:rsidRPr="000E61F8">
        <w:rPr>
          <w:rFonts w:ascii="Calibri" w:hAnsi="Calibri" w:cs="Calibri"/>
          <w:i/>
          <w:iCs/>
          <w:color w:val="767171" w:themeColor="background2" w:themeShade="80"/>
          <w:sz w:val="26"/>
          <w:szCs w:val="26"/>
        </w:rPr>
        <w:t xml:space="preserve">de que los aplicados en el acto en concreto no son los adecuados.” </w:t>
      </w:r>
      <w:r w:rsidRPr="000E61F8">
        <w:rPr>
          <w:rFonts w:ascii="Calibri" w:hAnsi="Calibri" w:cs="Calibri"/>
          <w:color w:val="767171" w:themeColor="background2" w:themeShade="80"/>
          <w:sz w:val="26"/>
          <w:szCs w:val="26"/>
        </w:rPr>
        <w:t>(</w:t>
      </w:r>
      <w:proofErr w:type="spellStart"/>
      <w:r w:rsidRPr="000E61F8">
        <w:rPr>
          <w:rFonts w:ascii="Calibri" w:hAnsi="Calibri" w:cs="Calibri"/>
          <w:color w:val="767171" w:themeColor="background2" w:themeShade="80"/>
          <w:sz w:val="22"/>
          <w:szCs w:val="22"/>
        </w:rPr>
        <w:t>Exp</w:t>
      </w:r>
      <w:proofErr w:type="spellEnd"/>
      <w:r w:rsidRPr="000E61F8">
        <w:rPr>
          <w:rFonts w:ascii="Calibri" w:hAnsi="Calibri" w:cs="Calibri"/>
          <w:color w:val="767171" w:themeColor="background2" w:themeShade="80"/>
          <w:sz w:val="22"/>
          <w:szCs w:val="22"/>
        </w:rPr>
        <w:t xml:space="preserve">. 4.509/02. Sentencia de fecha 09 nueve de mayo de 2003. Actor: Martha Isabel </w:t>
      </w:r>
      <w:proofErr w:type="spellStart"/>
      <w:r w:rsidRPr="000E61F8">
        <w:rPr>
          <w:rFonts w:ascii="Calibri" w:hAnsi="Calibri" w:cs="Calibri"/>
          <w:color w:val="767171" w:themeColor="background2" w:themeShade="80"/>
          <w:sz w:val="22"/>
          <w:szCs w:val="22"/>
        </w:rPr>
        <w:t>Espriu</w:t>
      </w:r>
      <w:proofErr w:type="spellEnd"/>
      <w:r w:rsidRPr="000E61F8">
        <w:rPr>
          <w:rFonts w:ascii="Calibri" w:hAnsi="Calibri" w:cs="Calibri"/>
          <w:color w:val="767171" w:themeColor="background2" w:themeShade="80"/>
          <w:sz w:val="22"/>
          <w:szCs w:val="22"/>
        </w:rPr>
        <w:t xml:space="preserve"> </w:t>
      </w:r>
      <w:proofErr w:type="gramStart"/>
      <w:r w:rsidRPr="000E61F8">
        <w:rPr>
          <w:rFonts w:ascii="Calibri" w:hAnsi="Calibri" w:cs="Calibri"/>
          <w:color w:val="767171" w:themeColor="background2" w:themeShade="80"/>
          <w:sz w:val="22"/>
          <w:szCs w:val="22"/>
        </w:rPr>
        <w:t>Manrique</w:t>
      </w:r>
      <w:r w:rsidRPr="000E61F8">
        <w:rPr>
          <w:rFonts w:ascii="Calibri" w:hAnsi="Calibri" w:cs="Calibri"/>
          <w:color w:val="767171" w:themeColor="background2" w:themeShade="80"/>
          <w:sz w:val="26"/>
          <w:szCs w:val="26"/>
        </w:rPr>
        <w:t>). . .</w:t>
      </w:r>
      <w:proofErr w:type="gramEnd"/>
      <w:r w:rsidRPr="000E61F8">
        <w:rPr>
          <w:rFonts w:ascii="Calibri" w:hAnsi="Calibri" w:cs="Calibri"/>
          <w:color w:val="767171" w:themeColor="background2" w:themeShade="80"/>
          <w:sz w:val="26"/>
          <w:szCs w:val="26"/>
        </w:rPr>
        <w:t xml:space="preserve"> . . . .</w:t>
      </w:r>
    </w:p>
    <w:p w:rsidR="008344B7" w:rsidRPr="000E61F8" w:rsidRDefault="008344B7" w:rsidP="008344B7">
      <w:pPr>
        <w:pStyle w:val="Textoindependiente"/>
        <w:rPr>
          <w:rFonts w:ascii="Calibri" w:hAnsi="Calibri" w:cs="Calibri"/>
          <w:color w:val="767171" w:themeColor="background2" w:themeShade="80"/>
          <w:sz w:val="26"/>
          <w:szCs w:val="26"/>
          <w:lang w:val="es-ES"/>
        </w:rPr>
      </w:pPr>
    </w:p>
    <w:p w:rsidR="008344B7" w:rsidRDefault="008344B7" w:rsidP="008344B7">
      <w:pPr>
        <w:ind w:firstLine="708"/>
        <w:jc w:val="right"/>
        <w:rPr>
          <w:rFonts w:ascii="Calibri" w:hAnsi="Calibri" w:cs="Calibri"/>
          <w:b/>
          <w:bCs/>
          <w:color w:val="767171" w:themeColor="background2" w:themeShade="80"/>
          <w:sz w:val="26"/>
          <w:szCs w:val="26"/>
        </w:rPr>
      </w:pPr>
      <w:r>
        <w:rPr>
          <w:rFonts w:ascii="Calibri" w:hAnsi="Calibri" w:cs="Calibri"/>
          <w:b/>
          <w:bCs/>
          <w:color w:val="767171" w:themeColor="background2" w:themeShade="80"/>
          <w:sz w:val="26"/>
          <w:szCs w:val="26"/>
        </w:rPr>
        <w:t>Expediente número 1001/2do JAM/2018-JN</w:t>
      </w:r>
    </w:p>
    <w:p w:rsidR="008344B7" w:rsidRDefault="008344B7" w:rsidP="008344B7">
      <w:pPr>
        <w:pStyle w:val="Textoindependiente"/>
        <w:rPr>
          <w:rFonts w:ascii="Calibri" w:hAnsi="Calibri"/>
          <w:b/>
          <w:color w:val="767171" w:themeColor="background2" w:themeShade="80"/>
          <w:sz w:val="26"/>
          <w:szCs w:val="26"/>
        </w:rPr>
      </w:pPr>
    </w:p>
    <w:p w:rsidR="008344B7" w:rsidRPr="000E61F8" w:rsidRDefault="008344B7" w:rsidP="008344B7">
      <w:pPr>
        <w:pStyle w:val="Textoindependiente"/>
        <w:ind w:firstLine="708"/>
        <w:rPr>
          <w:rFonts w:ascii="Calibri" w:hAnsi="Calibri"/>
          <w:color w:val="767171" w:themeColor="background2" w:themeShade="80"/>
          <w:sz w:val="26"/>
          <w:szCs w:val="26"/>
        </w:rPr>
      </w:pPr>
      <w:r w:rsidRPr="000E61F8">
        <w:rPr>
          <w:rFonts w:ascii="Calibri" w:hAnsi="Calibri"/>
          <w:b/>
          <w:color w:val="767171" w:themeColor="background2" w:themeShade="80"/>
          <w:sz w:val="26"/>
          <w:szCs w:val="26"/>
        </w:rPr>
        <w:t>En consecuencia de lo anterior</w:t>
      </w:r>
      <w:r w:rsidRPr="000E61F8">
        <w:rPr>
          <w:rFonts w:ascii="Calibri" w:hAnsi="Calibri"/>
          <w:color w:val="767171" w:themeColor="background2" w:themeShade="80"/>
          <w:sz w:val="26"/>
          <w:szCs w:val="26"/>
        </w:rPr>
        <w:t>,</w:t>
      </w:r>
      <w:r w:rsidRPr="000E61F8">
        <w:rPr>
          <w:rFonts w:ascii="Calibri" w:hAnsi="Calibri"/>
          <w:b/>
          <w:i/>
          <w:color w:val="767171" w:themeColor="background2" w:themeShade="80"/>
          <w:sz w:val="26"/>
          <w:szCs w:val="26"/>
        </w:rPr>
        <w:t xml:space="preserve"> </w:t>
      </w:r>
      <w:r w:rsidRPr="000E61F8">
        <w:rPr>
          <w:rFonts w:ascii="Calibri" w:hAnsi="Calibri"/>
          <w:color w:val="767171" w:themeColor="background2" w:themeShade="80"/>
          <w:sz w:val="26"/>
          <w:szCs w:val="26"/>
        </w:rPr>
        <w:t xml:space="preserve">al haberse decretado la nulidad total de la boleta de infracción impugnada, </w:t>
      </w:r>
      <w:r w:rsidRPr="008D1C02">
        <w:rPr>
          <w:rFonts w:ascii="Calibri" w:hAnsi="Calibri"/>
          <w:b/>
          <w:color w:val="767171" w:themeColor="background2" w:themeShade="80"/>
          <w:sz w:val="26"/>
          <w:szCs w:val="26"/>
        </w:rPr>
        <w:t>se</w:t>
      </w:r>
      <w:r w:rsidRPr="008D1C02">
        <w:rPr>
          <w:rFonts w:ascii="Calibri" w:hAnsi="Calibri"/>
          <w:b/>
          <w:i/>
          <w:color w:val="767171" w:themeColor="background2" w:themeShade="80"/>
          <w:sz w:val="26"/>
          <w:szCs w:val="26"/>
        </w:rPr>
        <w:t xml:space="preserve"> </w:t>
      </w:r>
      <w:r w:rsidRPr="008D1C02">
        <w:rPr>
          <w:rFonts w:ascii="Calibri" w:hAnsi="Calibri"/>
          <w:b/>
          <w:color w:val="767171" w:themeColor="background2" w:themeShade="80"/>
          <w:sz w:val="26"/>
          <w:szCs w:val="26"/>
        </w:rPr>
        <w:t>ordena</w:t>
      </w:r>
      <w:r w:rsidRPr="000E61F8">
        <w:rPr>
          <w:rFonts w:ascii="Calibri" w:hAnsi="Calibri"/>
          <w:color w:val="767171" w:themeColor="background2" w:themeShade="80"/>
          <w:sz w:val="26"/>
          <w:szCs w:val="26"/>
        </w:rPr>
        <w:t xml:space="preserve"> a la autoridad demandada a que </w:t>
      </w:r>
      <w:r w:rsidRPr="000E61F8">
        <w:rPr>
          <w:rFonts w:ascii="Calibri" w:hAnsi="Calibri"/>
          <w:b/>
          <w:color w:val="767171" w:themeColor="background2" w:themeShade="80"/>
          <w:sz w:val="26"/>
          <w:szCs w:val="26"/>
        </w:rPr>
        <w:t>devuelva</w:t>
      </w:r>
      <w:r w:rsidRPr="000E61F8">
        <w:rPr>
          <w:rFonts w:ascii="Calibri" w:hAnsi="Calibri"/>
          <w:color w:val="767171" w:themeColor="background2" w:themeShade="80"/>
          <w:sz w:val="26"/>
          <w:szCs w:val="26"/>
        </w:rPr>
        <w:t xml:space="preserve"> la</w:t>
      </w:r>
      <w:r w:rsidRPr="000E61F8">
        <w:rPr>
          <w:rFonts w:ascii="Calibri" w:hAnsi="Calibri" w:cs="Calibri"/>
          <w:color w:val="767171" w:themeColor="background2" w:themeShade="80"/>
          <w:sz w:val="26"/>
          <w:szCs w:val="26"/>
        </w:rPr>
        <w:t xml:space="preserve"> </w:t>
      </w:r>
      <w:r w:rsidRPr="008D1C02">
        <w:rPr>
          <w:rFonts w:ascii="Calibri" w:hAnsi="Calibri" w:cs="Calibri"/>
          <w:b/>
          <w:color w:val="767171" w:themeColor="background2" w:themeShade="80"/>
          <w:sz w:val="26"/>
          <w:szCs w:val="26"/>
        </w:rPr>
        <w:t>placa de circulación</w:t>
      </w:r>
      <w:r w:rsidRPr="000E61F8">
        <w:rPr>
          <w:rFonts w:ascii="Calibri" w:hAnsi="Calibri" w:cs="Calibri"/>
          <w:color w:val="767171" w:themeColor="background2" w:themeShade="80"/>
          <w:sz w:val="26"/>
          <w:szCs w:val="26"/>
        </w:rPr>
        <w:t xml:space="preserve"> </w:t>
      </w:r>
      <w:r w:rsidRPr="000E61F8">
        <w:rPr>
          <w:rFonts w:ascii="Calibri" w:hAnsi="Calibri"/>
          <w:color w:val="767171" w:themeColor="background2" w:themeShade="80"/>
          <w:sz w:val="26"/>
          <w:szCs w:val="26"/>
        </w:rPr>
        <w:t>retenida en garantía del pago de la multa que, en su caso, se impusiera</w:t>
      </w:r>
      <w:r w:rsidRPr="000E61F8">
        <w:rPr>
          <w:rFonts w:ascii="Calibri" w:hAnsi="Calibri" w:cs="Calibri"/>
          <w:color w:val="767171" w:themeColor="background2" w:themeShade="80"/>
          <w:sz w:val="26"/>
          <w:szCs w:val="26"/>
        </w:rPr>
        <w:t xml:space="preserve">; al ya no </w:t>
      </w:r>
      <w:r w:rsidRPr="000E61F8">
        <w:rPr>
          <w:rFonts w:ascii="Calibri" w:hAnsi="Calibri"/>
          <w:color w:val="767171" w:themeColor="background2" w:themeShade="80"/>
          <w:sz w:val="26"/>
          <w:szCs w:val="26"/>
        </w:rPr>
        <w:t xml:space="preserve">existir razón alguna para continuar con la retención </w:t>
      </w:r>
      <w:r w:rsidRPr="00D02A17">
        <w:rPr>
          <w:rFonts w:ascii="Calibri" w:hAnsi="Calibri"/>
          <w:color w:val="767171" w:themeColor="background2" w:themeShade="80"/>
          <w:sz w:val="26"/>
          <w:szCs w:val="26"/>
        </w:rPr>
        <w:t xml:space="preserve">de dicha tablilla; </w:t>
      </w:r>
      <w:r w:rsidRPr="000E61F8">
        <w:rPr>
          <w:rFonts w:ascii="Calibri" w:hAnsi="Calibri"/>
          <w:color w:val="767171" w:themeColor="background2" w:themeShade="80"/>
          <w:sz w:val="26"/>
          <w:szCs w:val="26"/>
        </w:rPr>
        <w:t xml:space="preserve">por consiguiente, con fundamento en el artículo 300, fracción V, del invocado Código de Procedimiento y Justicia Administrativa, </w:t>
      </w:r>
      <w:r w:rsidRPr="000E61F8">
        <w:rPr>
          <w:rFonts w:ascii="Calibri" w:hAnsi="Calibri"/>
          <w:b/>
          <w:color w:val="767171" w:themeColor="background2" w:themeShade="80"/>
          <w:sz w:val="26"/>
          <w:szCs w:val="26"/>
        </w:rPr>
        <w:t>se reconoce</w:t>
      </w:r>
      <w:r w:rsidRPr="000E61F8">
        <w:rPr>
          <w:rFonts w:ascii="Calibri" w:hAnsi="Calibri"/>
          <w:color w:val="767171" w:themeColor="background2" w:themeShade="80"/>
          <w:sz w:val="26"/>
          <w:szCs w:val="26"/>
        </w:rPr>
        <w:t xml:space="preserve"> el derecho que tiene el justiciable a la devolución de la tarjeta de circulación del vehículo; por lo que </w:t>
      </w:r>
      <w:r w:rsidRPr="000E61F8">
        <w:rPr>
          <w:rFonts w:ascii="Calibri" w:hAnsi="Calibri" w:cs="Calibri"/>
          <w:color w:val="767171" w:themeColor="background2" w:themeShade="80"/>
          <w:sz w:val="26"/>
          <w:szCs w:val="26"/>
        </w:rPr>
        <w:t xml:space="preserve">se ordena al Agente de Tránsito demandado, proceda a devolverla al </w:t>
      </w:r>
      <w:proofErr w:type="spellStart"/>
      <w:r w:rsidRPr="000E61F8">
        <w:rPr>
          <w:rFonts w:ascii="Calibri" w:hAnsi="Calibri" w:cs="Calibri"/>
          <w:color w:val="767171" w:themeColor="background2" w:themeShade="80"/>
          <w:sz w:val="26"/>
          <w:szCs w:val="26"/>
        </w:rPr>
        <w:t>promovente</w:t>
      </w:r>
      <w:proofErr w:type="spellEnd"/>
      <w:r w:rsidRPr="000E61F8">
        <w:rPr>
          <w:rFonts w:ascii="Calibri" w:hAnsi="Calibri" w:cs="Calibri"/>
          <w:color w:val="767171" w:themeColor="background2" w:themeShade="80"/>
          <w:sz w:val="26"/>
          <w:szCs w:val="26"/>
        </w:rPr>
        <w:t xml:space="preserve">. . . . . . </w:t>
      </w:r>
      <w:r w:rsidRPr="000E61F8">
        <w:rPr>
          <w:rFonts w:ascii="Calibri" w:hAnsi="Calibri" w:cs="Calibri"/>
          <w:bCs/>
          <w:iCs/>
          <w:color w:val="767171" w:themeColor="background2" w:themeShade="80"/>
          <w:sz w:val="26"/>
          <w:szCs w:val="26"/>
        </w:rPr>
        <w:t xml:space="preserve">. . . . . . . . . . . . </w:t>
      </w:r>
      <w:r>
        <w:rPr>
          <w:rFonts w:ascii="Calibri" w:hAnsi="Calibri" w:cs="Calibri"/>
          <w:bCs/>
          <w:iCs/>
          <w:color w:val="767171" w:themeColor="background2" w:themeShade="80"/>
          <w:sz w:val="26"/>
          <w:szCs w:val="26"/>
        </w:rPr>
        <w:t>. . . . . . . . . . . . . . . . . . . . . . . . . . . . . .</w:t>
      </w:r>
    </w:p>
    <w:p w:rsidR="008344B7" w:rsidRPr="00D02A17" w:rsidRDefault="008344B7" w:rsidP="008344B7">
      <w:pPr>
        <w:pStyle w:val="Textoindependiente"/>
        <w:rPr>
          <w:rFonts w:ascii="Calibri" w:hAnsi="Calibri" w:cs="Calibri"/>
          <w:color w:val="767171" w:themeColor="background2" w:themeShade="80"/>
          <w:sz w:val="26"/>
          <w:szCs w:val="26"/>
        </w:rPr>
      </w:pPr>
    </w:p>
    <w:p w:rsidR="008344B7" w:rsidRPr="009C5527" w:rsidRDefault="008344B7" w:rsidP="008344B7">
      <w:pPr>
        <w:ind w:firstLine="708"/>
        <w:jc w:val="both"/>
        <w:rPr>
          <w:rFonts w:ascii="Calibri" w:hAnsi="Calibri" w:cs="Calibri"/>
          <w:color w:val="767171" w:themeColor="background2" w:themeShade="80"/>
          <w:sz w:val="26"/>
          <w:szCs w:val="26"/>
        </w:rPr>
      </w:pPr>
      <w:proofErr w:type="gramStart"/>
      <w:r w:rsidRPr="000E61F8">
        <w:rPr>
          <w:rFonts w:ascii="Calibri" w:hAnsi="Calibri" w:cs="Calibri"/>
          <w:b/>
          <w:bCs/>
          <w:i/>
          <w:iCs/>
          <w:color w:val="767171" w:themeColor="background2" w:themeShade="80"/>
          <w:sz w:val="26"/>
          <w:szCs w:val="26"/>
        </w:rPr>
        <w:t>SÉPTIMO</w:t>
      </w:r>
      <w:r w:rsidRPr="000E61F8">
        <w:rPr>
          <w:rFonts w:ascii="Calibri" w:hAnsi="Calibri" w:cs="Calibri"/>
          <w:i/>
          <w:iCs/>
          <w:color w:val="767171" w:themeColor="background2" w:themeShade="80"/>
          <w:sz w:val="26"/>
          <w:szCs w:val="26"/>
        </w:rPr>
        <w:t>.-</w:t>
      </w:r>
      <w:proofErr w:type="gramEnd"/>
      <w:r w:rsidRPr="000E61F8">
        <w:rPr>
          <w:rFonts w:ascii="Calibri" w:hAnsi="Calibri" w:cs="Calibri"/>
          <w:i/>
          <w:iCs/>
          <w:color w:val="767171" w:themeColor="background2" w:themeShade="80"/>
          <w:sz w:val="26"/>
          <w:szCs w:val="26"/>
        </w:rPr>
        <w:t xml:space="preserve"> </w:t>
      </w:r>
      <w:r w:rsidRPr="009C5527">
        <w:rPr>
          <w:rFonts w:ascii="Calibri" w:hAnsi="Calibri" w:cs="Arial"/>
          <w:color w:val="767171" w:themeColor="background2" w:themeShade="80"/>
          <w:sz w:val="26"/>
          <w:szCs w:val="26"/>
        </w:rPr>
        <w:t xml:space="preserve">En virtud de que el primer concepto de impugnación estudiado, resultó fundado y es suficiente para decretar la nulidad total del acto impugnado; resulta innecesario el estudio de los restantes expresados, ya que ello no cambiaría, ni afectaría el sentido de esta resolución. . . . . . . . . . . . .  . . . . . . . . . . </w:t>
      </w:r>
      <w:r>
        <w:rPr>
          <w:rFonts w:ascii="Calibri" w:hAnsi="Calibri" w:cs="Arial"/>
          <w:color w:val="767171" w:themeColor="background2" w:themeShade="80"/>
          <w:sz w:val="26"/>
          <w:szCs w:val="26"/>
        </w:rPr>
        <w:t xml:space="preserve">. . </w:t>
      </w:r>
    </w:p>
    <w:p w:rsidR="008344B7" w:rsidRPr="009C5527" w:rsidRDefault="008344B7" w:rsidP="008344B7">
      <w:pPr>
        <w:pStyle w:val="Textoindependiente"/>
        <w:rPr>
          <w:rFonts w:ascii="Calibri" w:hAnsi="Calibri"/>
          <w:b/>
          <w:bCs/>
          <w:i/>
          <w:iCs/>
          <w:color w:val="767171" w:themeColor="background2" w:themeShade="80"/>
          <w:sz w:val="20"/>
          <w:szCs w:val="20"/>
          <w:lang w:val="es-ES"/>
        </w:rPr>
      </w:pPr>
    </w:p>
    <w:p w:rsidR="008344B7" w:rsidRPr="009C5527" w:rsidRDefault="008344B7" w:rsidP="008344B7">
      <w:pPr>
        <w:pStyle w:val="Textoindependiente"/>
        <w:ind w:firstLine="708"/>
        <w:rPr>
          <w:rFonts w:ascii="Calibri" w:hAnsi="Calibri" w:cs="Arial"/>
          <w:color w:val="767171" w:themeColor="background2" w:themeShade="80"/>
          <w:sz w:val="26"/>
          <w:szCs w:val="27"/>
        </w:rPr>
      </w:pPr>
      <w:r w:rsidRPr="009C5527">
        <w:rPr>
          <w:rFonts w:ascii="Calibri" w:hAnsi="Calibri" w:cs="Arial"/>
          <w:color w:val="767171" w:themeColor="background2" w:themeShade="80"/>
          <w:sz w:val="26"/>
          <w:szCs w:val="27"/>
        </w:rPr>
        <w:t xml:space="preserve">Sirve de apoyo a lo anterior la tesis de jurisprudencia que a la letra señala: </w:t>
      </w:r>
    </w:p>
    <w:p w:rsidR="008344B7" w:rsidRPr="009C5527" w:rsidRDefault="008344B7" w:rsidP="008344B7">
      <w:pPr>
        <w:pStyle w:val="Textoindependiente"/>
        <w:ind w:firstLine="708"/>
        <w:rPr>
          <w:rFonts w:ascii="Calibri" w:hAnsi="Calibri" w:cs="Arial"/>
          <w:color w:val="767171" w:themeColor="background2" w:themeShade="80"/>
          <w:sz w:val="20"/>
          <w:szCs w:val="27"/>
        </w:rPr>
      </w:pPr>
    </w:p>
    <w:p w:rsidR="008344B7" w:rsidRPr="009C5527" w:rsidRDefault="008344B7" w:rsidP="008344B7">
      <w:pPr>
        <w:ind w:firstLine="708"/>
        <w:jc w:val="both"/>
        <w:rPr>
          <w:rFonts w:ascii="Calibri" w:hAnsi="Calibri"/>
          <w:i/>
          <w:iCs/>
          <w:color w:val="767171" w:themeColor="background2" w:themeShade="80"/>
          <w:sz w:val="26"/>
          <w:szCs w:val="27"/>
        </w:rPr>
      </w:pPr>
      <w:r w:rsidRPr="009C5527">
        <w:rPr>
          <w:rFonts w:ascii="Calibri" w:hAnsi="Calibri"/>
          <w:b/>
          <w:bCs/>
          <w:i/>
          <w:iCs/>
          <w:color w:val="767171" w:themeColor="background2" w:themeShade="80"/>
          <w:sz w:val="26"/>
          <w:szCs w:val="27"/>
        </w:rPr>
        <w:t xml:space="preserve">“CONCEPTOS DE VIOLACION. CUANDO SU ESTUDIO ES INNECESARIO. </w:t>
      </w:r>
      <w:r w:rsidRPr="009C552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5527">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9C5527">
        <w:rPr>
          <w:rFonts w:ascii="Calibri" w:hAnsi="Calibri"/>
          <w:color w:val="767171" w:themeColor="background2" w:themeShade="80"/>
          <w:sz w:val="20"/>
          <w:szCs w:val="20"/>
        </w:rPr>
        <w:t>Abril</w:t>
      </w:r>
      <w:proofErr w:type="gramEnd"/>
      <w:r w:rsidRPr="009C5527">
        <w:rPr>
          <w:rFonts w:ascii="Calibri" w:hAnsi="Calibri"/>
          <w:color w:val="767171" w:themeColor="background2" w:themeShade="80"/>
          <w:sz w:val="20"/>
          <w:szCs w:val="20"/>
        </w:rPr>
        <w:t xml:space="preserve"> de 1991. Tesis: V.2o. J/7. Página: 86. Genealogía: Gaceta número 40, Abril de 1991, página 125</w:t>
      </w:r>
      <w:proofErr w:type="gramStart"/>
      <w:r w:rsidRPr="009C5527">
        <w:rPr>
          <w:rFonts w:ascii="Calibri" w:hAnsi="Calibri"/>
          <w:color w:val="767171" w:themeColor="background2" w:themeShade="80"/>
        </w:rPr>
        <w:t>. . . .</w:t>
      </w:r>
      <w:proofErr w:type="gramEnd"/>
      <w:r w:rsidRPr="009C5527">
        <w:rPr>
          <w:rFonts w:ascii="Calibri" w:hAnsi="Calibri"/>
          <w:color w:val="767171" w:themeColor="background2" w:themeShade="80"/>
        </w:rPr>
        <w:t xml:space="preserve"> . </w:t>
      </w:r>
    </w:p>
    <w:p w:rsidR="008344B7" w:rsidRDefault="008344B7" w:rsidP="008344B7">
      <w:pPr>
        <w:pStyle w:val="Textoindependiente"/>
        <w:rPr>
          <w:rFonts w:ascii="Calibri" w:hAnsi="Calibri" w:cs="Calibri"/>
          <w:i/>
          <w:iCs/>
          <w:color w:val="767171" w:themeColor="background2" w:themeShade="80"/>
          <w:sz w:val="26"/>
          <w:szCs w:val="26"/>
        </w:rPr>
      </w:pPr>
    </w:p>
    <w:p w:rsidR="008344B7" w:rsidRPr="000E61F8" w:rsidRDefault="008344B7" w:rsidP="008344B7">
      <w:pPr>
        <w:pStyle w:val="Textoindependiente"/>
        <w:ind w:firstLine="708"/>
        <w:rPr>
          <w:rFonts w:ascii="Calibri" w:hAnsi="Calibri" w:cs="Calibri"/>
          <w:color w:val="767171" w:themeColor="background2" w:themeShade="80"/>
          <w:sz w:val="26"/>
          <w:szCs w:val="26"/>
        </w:rPr>
      </w:pPr>
      <w:proofErr w:type="gramStart"/>
      <w:r w:rsidRPr="00D02A17">
        <w:rPr>
          <w:rFonts w:ascii="Calibri" w:hAnsi="Calibri" w:cs="Calibri"/>
          <w:b/>
          <w:i/>
          <w:iCs/>
          <w:color w:val="767171" w:themeColor="background2" w:themeShade="80"/>
          <w:sz w:val="26"/>
          <w:szCs w:val="26"/>
        </w:rPr>
        <w:t>OCTAVO.-</w:t>
      </w:r>
      <w:proofErr w:type="gramEnd"/>
      <w:r>
        <w:rPr>
          <w:rFonts w:ascii="Calibri" w:hAnsi="Calibri" w:cs="Calibri"/>
          <w:i/>
          <w:iCs/>
          <w:color w:val="767171" w:themeColor="background2" w:themeShade="80"/>
          <w:sz w:val="26"/>
          <w:szCs w:val="26"/>
        </w:rPr>
        <w:t xml:space="preserve"> </w:t>
      </w:r>
      <w:r w:rsidRPr="000E61F8">
        <w:rPr>
          <w:rFonts w:ascii="Calibri" w:hAnsi="Calibri"/>
          <w:color w:val="767171" w:themeColor="background2" w:themeShade="80"/>
          <w:sz w:val="26"/>
          <w:szCs w:val="26"/>
        </w:rPr>
        <w:t xml:space="preserve">De lo pretendido por la parte actora, se encuentra también lo concerniente a que se condene a la autoridad demandada a que ofrezca una disculpa pública, por haber perturbado su derecho. . . . </w:t>
      </w:r>
      <w:r w:rsidRPr="000E61F8">
        <w:rPr>
          <w:rFonts w:ascii="Calibri" w:hAnsi="Calibri" w:cs="Calibri"/>
          <w:color w:val="767171" w:themeColor="background2" w:themeShade="80"/>
          <w:sz w:val="26"/>
          <w:szCs w:val="26"/>
        </w:rPr>
        <w:t xml:space="preserve">. . . . . . . . . . . . . . . . . . . . . . </w:t>
      </w:r>
      <w:r>
        <w:rPr>
          <w:rFonts w:ascii="Calibri" w:hAnsi="Calibri" w:cs="Calibri"/>
          <w:color w:val="767171" w:themeColor="background2" w:themeShade="80"/>
          <w:sz w:val="26"/>
          <w:szCs w:val="26"/>
        </w:rPr>
        <w:t>.</w:t>
      </w:r>
    </w:p>
    <w:p w:rsidR="008344B7" w:rsidRPr="000E61F8" w:rsidRDefault="008344B7" w:rsidP="008344B7">
      <w:pPr>
        <w:pStyle w:val="Textoindependiente"/>
        <w:ind w:firstLine="708"/>
        <w:rPr>
          <w:rFonts w:ascii="Calibri" w:hAnsi="Calibri" w:cs="Calibri"/>
          <w:color w:val="767171" w:themeColor="background2" w:themeShade="80"/>
          <w:sz w:val="26"/>
          <w:szCs w:val="26"/>
        </w:rPr>
      </w:pPr>
    </w:p>
    <w:p w:rsidR="008344B7" w:rsidRPr="000E61F8" w:rsidRDefault="008344B7" w:rsidP="008344B7">
      <w:pPr>
        <w:pStyle w:val="Textoindependiente"/>
        <w:ind w:firstLine="708"/>
        <w:rPr>
          <w:rFonts w:ascii="Calibri" w:hAnsi="Calibri"/>
          <w:color w:val="767171" w:themeColor="background2" w:themeShade="80"/>
          <w:sz w:val="26"/>
          <w:szCs w:val="26"/>
        </w:rPr>
      </w:pPr>
      <w:r w:rsidRPr="000E61F8">
        <w:rPr>
          <w:rFonts w:ascii="Calibri" w:hAnsi="Calibri"/>
          <w:color w:val="767171" w:themeColor="background2" w:themeShade="80"/>
          <w:sz w:val="26"/>
          <w:szCs w:val="26"/>
        </w:rPr>
        <w:t xml:space="preserve">Pretensión que </w:t>
      </w:r>
      <w:r w:rsidRPr="000E61F8">
        <w:rPr>
          <w:rFonts w:ascii="Calibri" w:hAnsi="Calibri"/>
          <w:b/>
          <w:color w:val="767171" w:themeColor="background2" w:themeShade="80"/>
          <w:sz w:val="26"/>
          <w:szCs w:val="26"/>
        </w:rPr>
        <w:t>no resulta</w:t>
      </w:r>
      <w:r w:rsidRPr="000E61F8">
        <w:rPr>
          <w:rFonts w:ascii="Calibri" w:hAnsi="Calibri"/>
          <w:color w:val="767171" w:themeColor="background2" w:themeShade="80"/>
          <w:sz w:val="26"/>
          <w:szCs w:val="26"/>
        </w:rPr>
        <w:t xml:space="preserve"> </w:t>
      </w:r>
      <w:r w:rsidRPr="000E61F8">
        <w:rPr>
          <w:rFonts w:ascii="Calibri" w:hAnsi="Calibri"/>
          <w:b/>
          <w:color w:val="767171" w:themeColor="background2" w:themeShade="80"/>
          <w:sz w:val="26"/>
          <w:szCs w:val="26"/>
        </w:rPr>
        <w:t>procedente</w:t>
      </w:r>
      <w:r w:rsidRPr="000E61F8">
        <w:rPr>
          <w:rFonts w:ascii="Calibri" w:hAnsi="Calibri"/>
          <w:color w:val="767171" w:themeColor="background2" w:themeShade="80"/>
          <w:sz w:val="26"/>
          <w:szCs w:val="26"/>
        </w:rPr>
        <w:t xml:space="preserve"> en el presente proceso, pues ello no está contemplado como un efecto de la sentencia; a más de que los Agentes de Tránsito cuentan con la facultad de detener la circulación de los vehículos en los casos de contravención de las disposiciones contenidas en el Reglamento de Tránsito Municipal de León, Guanajuato. . . . . . . . . . . . . . . . . . . . . . . . . . . . . . . . . . .</w:t>
      </w:r>
      <w:r>
        <w:rPr>
          <w:rFonts w:ascii="Calibri" w:hAnsi="Calibri"/>
          <w:color w:val="767171" w:themeColor="background2" w:themeShade="80"/>
          <w:sz w:val="26"/>
          <w:szCs w:val="26"/>
        </w:rPr>
        <w:t xml:space="preserve"> .</w:t>
      </w:r>
      <w:r w:rsidRPr="000E61F8">
        <w:rPr>
          <w:rFonts w:ascii="Calibri" w:hAnsi="Calibri"/>
          <w:color w:val="767171" w:themeColor="background2" w:themeShade="80"/>
          <w:sz w:val="26"/>
          <w:szCs w:val="26"/>
        </w:rPr>
        <w:t xml:space="preserve">  </w:t>
      </w:r>
    </w:p>
    <w:p w:rsidR="008344B7" w:rsidRPr="000E61F8" w:rsidRDefault="008344B7" w:rsidP="008344B7">
      <w:pPr>
        <w:ind w:firstLine="708"/>
        <w:jc w:val="both"/>
        <w:rPr>
          <w:rFonts w:ascii="Calibri" w:hAnsi="Calibri"/>
          <w:color w:val="767171" w:themeColor="background2" w:themeShade="80"/>
          <w:sz w:val="20"/>
          <w:szCs w:val="20"/>
        </w:rPr>
      </w:pPr>
    </w:p>
    <w:p w:rsidR="008344B7" w:rsidRPr="000E61F8" w:rsidRDefault="008344B7" w:rsidP="008344B7">
      <w:pPr>
        <w:pStyle w:val="Textoindependiente"/>
        <w:ind w:firstLine="708"/>
        <w:rPr>
          <w:rFonts w:ascii="Calibri" w:hAnsi="Calibri" w:cs="Calibri"/>
          <w:color w:val="767171" w:themeColor="background2" w:themeShade="80"/>
          <w:sz w:val="26"/>
          <w:szCs w:val="26"/>
        </w:rPr>
      </w:pPr>
      <w:r w:rsidRPr="000E61F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0E61F8">
        <w:rPr>
          <w:rFonts w:ascii="Calibri" w:hAnsi="Calibri" w:cs="Calibri"/>
          <w:color w:val="767171" w:themeColor="background2" w:themeShade="80"/>
          <w:sz w:val="26"/>
          <w:szCs w:val="26"/>
        </w:rPr>
        <w:t>. . . .</w:t>
      </w:r>
      <w:proofErr w:type="gramEnd"/>
      <w:r w:rsidRPr="000E61F8">
        <w:rPr>
          <w:rFonts w:ascii="Calibri" w:hAnsi="Calibri" w:cs="Calibri"/>
          <w:color w:val="767171" w:themeColor="background2" w:themeShade="80"/>
          <w:sz w:val="26"/>
          <w:szCs w:val="26"/>
        </w:rPr>
        <w:t xml:space="preserve"> </w:t>
      </w:r>
    </w:p>
    <w:p w:rsidR="008344B7" w:rsidRPr="000E61F8" w:rsidRDefault="008344B7" w:rsidP="008344B7">
      <w:pPr>
        <w:pStyle w:val="Textoindependiente"/>
        <w:rPr>
          <w:rFonts w:ascii="Calibri" w:hAnsi="Calibri" w:cs="Calibri"/>
          <w:color w:val="767171" w:themeColor="background2" w:themeShade="80"/>
          <w:sz w:val="20"/>
          <w:szCs w:val="20"/>
        </w:rPr>
      </w:pPr>
    </w:p>
    <w:p w:rsidR="008344B7" w:rsidRPr="000E61F8" w:rsidRDefault="008344B7" w:rsidP="008344B7">
      <w:pPr>
        <w:pStyle w:val="Textoindependiente"/>
        <w:jc w:val="center"/>
        <w:rPr>
          <w:rFonts w:ascii="Calibri" w:hAnsi="Calibri" w:cs="Calibri"/>
          <w:i/>
          <w:iCs/>
          <w:color w:val="767171" w:themeColor="background2" w:themeShade="80"/>
          <w:sz w:val="26"/>
          <w:szCs w:val="26"/>
        </w:rPr>
      </w:pPr>
      <w:r w:rsidRPr="000E61F8">
        <w:rPr>
          <w:rFonts w:ascii="Calibri" w:hAnsi="Calibri" w:cs="Calibri"/>
          <w:b/>
          <w:i/>
          <w:iCs/>
          <w:color w:val="767171" w:themeColor="background2" w:themeShade="80"/>
          <w:sz w:val="26"/>
          <w:szCs w:val="26"/>
        </w:rPr>
        <w:t xml:space="preserve">R E S U E L V </w:t>
      </w:r>
      <w:proofErr w:type="gramStart"/>
      <w:r w:rsidRPr="000E61F8">
        <w:rPr>
          <w:rFonts w:ascii="Calibri" w:hAnsi="Calibri" w:cs="Calibri"/>
          <w:b/>
          <w:i/>
          <w:iCs/>
          <w:color w:val="767171" w:themeColor="background2" w:themeShade="80"/>
          <w:sz w:val="26"/>
          <w:szCs w:val="26"/>
        </w:rPr>
        <w:t xml:space="preserve">E </w:t>
      </w:r>
      <w:r w:rsidRPr="000E61F8">
        <w:rPr>
          <w:rFonts w:ascii="Calibri" w:hAnsi="Calibri" w:cs="Calibri"/>
          <w:i/>
          <w:iCs/>
          <w:color w:val="767171" w:themeColor="background2" w:themeShade="80"/>
          <w:sz w:val="26"/>
          <w:szCs w:val="26"/>
        </w:rPr>
        <w:t>:</w:t>
      </w:r>
      <w:proofErr w:type="gramEnd"/>
    </w:p>
    <w:p w:rsidR="008344B7" w:rsidRPr="000E61F8" w:rsidRDefault="008344B7" w:rsidP="008344B7">
      <w:pPr>
        <w:pStyle w:val="Textoindependiente"/>
        <w:jc w:val="center"/>
        <w:rPr>
          <w:rFonts w:ascii="Calibri" w:hAnsi="Calibri" w:cs="Calibri"/>
          <w:i/>
          <w:iCs/>
          <w:color w:val="767171" w:themeColor="background2" w:themeShade="80"/>
          <w:sz w:val="26"/>
          <w:szCs w:val="26"/>
        </w:rPr>
      </w:pPr>
    </w:p>
    <w:p w:rsidR="008344B7" w:rsidRPr="000E61F8" w:rsidRDefault="008344B7" w:rsidP="008344B7">
      <w:pPr>
        <w:pStyle w:val="Textoindependiente"/>
        <w:ind w:firstLine="708"/>
        <w:rPr>
          <w:rFonts w:ascii="Calibri" w:hAnsi="Calibri" w:cs="Calibri"/>
          <w:color w:val="767171" w:themeColor="background2" w:themeShade="80"/>
          <w:sz w:val="26"/>
          <w:szCs w:val="26"/>
        </w:rPr>
      </w:pPr>
      <w:proofErr w:type="gramStart"/>
      <w:r w:rsidRPr="000E61F8">
        <w:rPr>
          <w:rFonts w:ascii="Calibri" w:hAnsi="Calibri" w:cs="Calibri"/>
          <w:b/>
          <w:bCs/>
          <w:i/>
          <w:iCs/>
          <w:color w:val="767171" w:themeColor="background2" w:themeShade="80"/>
          <w:sz w:val="26"/>
          <w:szCs w:val="26"/>
        </w:rPr>
        <w:t>PRIMERO</w:t>
      </w:r>
      <w:r w:rsidRPr="000E61F8">
        <w:rPr>
          <w:rFonts w:ascii="Calibri" w:hAnsi="Calibri" w:cs="Calibri"/>
          <w:color w:val="767171" w:themeColor="background2" w:themeShade="80"/>
          <w:sz w:val="26"/>
          <w:szCs w:val="26"/>
        </w:rPr>
        <w:t>.-</w:t>
      </w:r>
      <w:proofErr w:type="gramEnd"/>
      <w:r w:rsidRPr="000E61F8">
        <w:rPr>
          <w:rFonts w:ascii="Calibri" w:hAnsi="Calibri" w:cs="Calibri"/>
          <w:color w:val="767171" w:themeColor="background2" w:themeShade="80"/>
          <w:sz w:val="26"/>
          <w:szCs w:val="26"/>
        </w:rPr>
        <w:t xml:space="preserve"> Este Juzgado Segundo Administrativo Municipal determina ser </w:t>
      </w:r>
      <w:r w:rsidRPr="000E61F8">
        <w:rPr>
          <w:rFonts w:ascii="Calibri" w:hAnsi="Calibri" w:cs="Calibri"/>
          <w:b/>
          <w:color w:val="767171" w:themeColor="background2" w:themeShade="80"/>
          <w:sz w:val="26"/>
          <w:szCs w:val="26"/>
        </w:rPr>
        <w:t>competente</w:t>
      </w:r>
      <w:r w:rsidRPr="000E61F8">
        <w:rPr>
          <w:rFonts w:ascii="Calibri" w:hAnsi="Calibri" w:cs="Calibri"/>
          <w:color w:val="767171" w:themeColor="background2" w:themeShade="80"/>
          <w:sz w:val="26"/>
          <w:szCs w:val="26"/>
        </w:rPr>
        <w:t xml:space="preserve"> para conocer y resolver del presente proceso administrativo. . . . . . .  </w:t>
      </w:r>
    </w:p>
    <w:p w:rsidR="008344B7" w:rsidRPr="000E61F8" w:rsidRDefault="008344B7" w:rsidP="008344B7">
      <w:pPr>
        <w:pStyle w:val="Textoindependiente"/>
        <w:ind w:firstLine="708"/>
        <w:rPr>
          <w:rFonts w:ascii="Calibri" w:hAnsi="Calibri" w:cs="Calibri"/>
          <w:b/>
          <w:bCs/>
          <w:i/>
          <w:iCs/>
          <w:color w:val="767171" w:themeColor="background2" w:themeShade="80"/>
          <w:sz w:val="20"/>
          <w:szCs w:val="20"/>
        </w:rPr>
      </w:pPr>
    </w:p>
    <w:p w:rsidR="008344B7" w:rsidRPr="000E61F8" w:rsidRDefault="008344B7" w:rsidP="008344B7">
      <w:pPr>
        <w:pStyle w:val="Textoindependiente"/>
        <w:ind w:firstLine="708"/>
        <w:rPr>
          <w:rFonts w:ascii="Calibri" w:hAnsi="Calibri" w:cs="Calibri"/>
          <w:bCs/>
          <w:iCs/>
          <w:color w:val="767171" w:themeColor="background2" w:themeShade="80"/>
          <w:sz w:val="20"/>
          <w:szCs w:val="20"/>
        </w:rPr>
      </w:pPr>
      <w:proofErr w:type="gramStart"/>
      <w:r w:rsidRPr="000E61F8">
        <w:rPr>
          <w:rFonts w:ascii="Calibri" w:hAnsi="Calibri" w:cs="Calibri"/>
          <w:b/>
          <w:bCs/>
          <w:i/>
          <w:iCs/>
          <w:color w:val="767171" w:themeColor="background2" w:themeShade="80"/>
          <w:sz w:val="26"/>
          <w:szCs w:val="26"/>
        </w:rPr>
        <w:t>SEGUNDO.-</w:t>
      </w:r>
      <w:proofErr w:type="gramEnd"/>
      <w:r w:rsidRPr="000E61F8">
        <w:rPr>
          <w:rFonts w:ascii="Calibri" w:hAnsi="Calibri" w:cs="Calibri"/>
          <w:b/>
          <w:bCs/>
          <w:i/>
          <w:iCs/>
          <w:color w:val="767171" w:themeColor="background2" w:themeShade="80"/>
          <w:sz w:val="26"/>
          <w:szCs w:val="26"/>
        </w:rPr>
        <w:t xml:space="preserve"> </w:t>
      </w:r>
      <w:r w:rsidRPr="000E61F8">
        <w:rPr>
          <w:rFonts w:ascii="Calibri" w:hAnsi="Calibri" w:cs="Calibri"/>
          <w:color w:val="767171" w:themeColor="background2" w:themeShade="80"/>
          <w:sz w:val="26"/>
          <w:szCs w:val="26"/>
        </w:rPr>
        <w:t xml:space="preserve">Resulta </w:t>
      </w:r>
      <w:r w:rsidRPr="000E61F8">
        <w:rPr>
          <w:rFonts w:ascii="Calibri" w:hAnsi="Calibri" w:cs="Calibri"/>
          <w:b/>
          <w:color w:val="767171" w:themeColor="background2" w:themeShade="80"/>
          <w:sz w:val="26"/>
          <w:szCs w:val="26"/>
        </w:rPr>
        <w:t>procedente</w:t>
      </w:r>
      <w:r w:rsidRPr="000E61F8">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0E61F8">
        <w:rPr>
          <w:rFonts w:ascii="Calibri" w:hAnsi="Calibri" w:cs="Calibri"/>
          <w:b/>
          <w:color w:val="767171" w:themeColor="background2" w:themeShade="80"/>
          <w:sz w:val="26"/>
          <w:szCs w:val="26"/>
        </w:rPr>
        <w:t>,</w:t>
      </w:r>
      <w:r w:rsidRPr="000E61F8">
        <w:rPr>
          <w:rFonts w:ascii="Calibri" w:hAnsi="Calibri" w:cs="Calibri"/>
          <w:color w:val="767171" w:themeColor="background2" w:themeShade="80"/>
          <w:sz w:val="26"/>
          <w:szCs w:val="26"/>
        </w:rPr>
        <w:t xml:space="preserve"> en contra del acta de infracción impugnada. </w:t>
      </w:r>
      <w:r w:rsidRPr="000E61F8">
        <w:rPr>
          <w:rFonts w:ascii="Calibri" w:hAnsi="Calibri"/>
          <w:color w:val="767171" w:themeColor="background2" w:themeShade="80"/>
          <w:sz w:val="26"/>
        </w:rPr>
        <w:t xml:space="preserve">. </w:t>
      </w:r>
      <w:r w:rsidRPr="000E61F8">
        <w:rPr>
          <w:rFonts w:ascii="Calibri" w:hAnsi="Calibri" w:cs="Calibri"/>
          <w:bCs/>
          <w:iCs/>
          <w:color w:val="767171" w:themeColor="background2" w:themeShade="80"/>
          <w:sz w:val="20"/>
          <w:szCs w:val="20"/>
        </w:rPr>
        <w:t xml:space="preserve"> </w:t>
      </w:r>
    </w:p>
    <w:p w:rsidR="008344B7" w:rsidRPr="000E61F8" w:rsidRDefault="008344B7" w:rsidP="008344B7">
      <w:pPr>
        <w:ind w:firstLine="708"/>
        <w:jc w:val="both"/>
        <w:rPr>
          <w:rFonts w:ascii="Calibri" w:hAnsi="Calibri"/>
          <w:b/>
          <w:bCs/>
          <w:i/>
          <w:iCs/>
          <w:color w:val="767171" w:themeColor="background2" w:themeShade="80"/>
          <w:sz w:val="26"/>
        </w:rPr>
      </w:pPr>
    </w:p>
    <w:p w:rsidR="008344B7" w:rsidRPr="000E61F8" w:rsidRDefault="008344B7" w:rsidP="008344B7">
      <w:pPr>
        <w:ind w:firstLine="708"/>
        <w:jc w:val="both"/>
        <w:rPr>
          <w:rFonts w:ascii="Calibri" w:hAnsi="Calibri" w:cs="Calibri"/>
          <w:color w:val="767171" w:themeColor="background2" w:themeShade="80"/>
          <w:sz w:val="26"/>
          <w:szCs w:val="26"/>
        </w:rPr>
      </w:pPr>
      <w:proofErr w:type="gramStart"/>
      <w:r w:rsidRPr="000E61F8">
        <w:rPr>
          <w:rFonts w:ascii="Calibri" w:hAnsi="Calibri"/>
          <w:b/>
          <w:bCs/>
          <w:i/>
          <w:iCs/>
          <w:color w:val="767171" w:themeColor="background2" w:themeShade="80"/>
          <w:sz w:val="26"/>
        </w:rPr>
        <w:t>TERCERO</w:t>
      </w:r>
      <w:r w:rsidRPr="000E61F8">
        <w:rPr>
          <w:rFonts w:ascii="Calibri" w:hAnsi="Calibri"/>
          <w:color w:val="767171" w:themeColor="background2" w:themeShade="80"/>
          <w:sz w:val="26"/>
        </w:rPr>
        <w:t>.-</w:t>
      </w:r>
      <w:proofErr w:type="gramEnd"/>
      <w:r w:rsidRPr="000E61F8">
        <w:rPr>
          <w:rFonts w:ascii="Calibri" w:hAnsi="Calibri"/>
          <w:color w:val="767171" w:themeColor="background2" w:themeShade="80"/>
          <w:sz w:val="26"/>
        </w:rPr>
        <w:t xml:space="preserve"> </w:t>
      </w:r>
      <w:r w:rsidRPr="000E61F8">
        <w:rPr>
          <w:rFonts w:ascii="Calibri" w:hAnsi="Calibri" w:cs="Calibri"/>
          <w:color w:val="767171" w:themeColor="background2" w:themeShade="80"/>
          <w:sz w:val="26"/>
          <w:szCs w:val="26"/>
        </w:rPr>
        <w:t xml:space="preserve">Se </w:t>
      </w:r>
      <w:r w:rsidRPr="000E61F8">
        <w:rPr>
          <w:rFonts w:ascii="Calibri" w:hAnsi="Calibri" w:cs="Calibri"/>
          <w:b/>
          <w:color w:val="767171" w:themeColor="background2" w:themeShade="80"/>
          <w:sz w:val="26"/>
          <w:szCs w:val="26"/>
        </w:rPr>
        <w:t>decreta</w:t>
      </w:r>
      <w:r w:rsidRPr="000E61F8">
        <w:rPr>
          <w:rFonts w:ascii="Calibri" w:hAnsi="Calibri" w:cs="Calibri"/>
          <w:color w:val="767171" w:themeColor="background2" w:themeShade="80"/>
          <w:sz w:val="26"/>
          <w:szCs w:val="26"/>
        </w:rPr>
        <w:t xml:space="preserve"> la </w:t>
      </w:r>
      <w:r w:rsidRPr="000E61F8">
        <w:rPr>
          <w:rFonts w:ascii="Calibri" w:hAnsi="Calibri" w:cs="Calibri"/>
          <w:b/>
          <w:color w:val="767171" w:themeColor="background2" w:themeShade="80"/>
          <w:sz w:val="26"/>
          <w:szCs w:val="26"/>
        </w:rPr>
        <w:t xml:space="preserve">NULIDAD TOTAL </w:t>
      </w:r>
      <w:r w:rsidRPr="000E61F8">
        <w:rPr>
          <w:rFonts w:ascii="Calibri" w:hAnsi="Calibri" w:cs="Calibri"/>
          <w:color w:val="767171" w:themeColor="background2" w:themeShade="80"/>
          <w:sz w:val="26"/>
          <w:szCs w:val="26"/>
        </w:rPr>
        <w:t xml:space="preserve">del </w:t>
      </w:r>
      <w:r w:rsidRPr="000E61F8">
        <w:rPr>
          <w:rFonts w:ascii="Calibri" w:hAnsi="Calibri" w:cs="Calibri"/>
          <w:b/>
          <w:color w:val="767171" w:themeColor="background2" w:themeShade="80"/>
          <w:sz w:val="26"/>
          <w:szCs w:val="26"/>
        </w:rPr>
        <w:t>Acta de Infracción</w:t>
      </w:r>
      <w:r w:rsidRPr="000E61F8">
        <w:rPr>
          <w:rFonts w:ascii="Calibri" w:hAnsi="Calibri" w:cs="Calibri"/>
          <w:color w:val="767171" w:themeColor="background2" w:themeShade="80"/>
          <w:sz w:val="26"/>
          <w:szCs w:val="26"/>
        </w:rPr>
        <w:t xml:space="preserve"> </w:t>
      </w:r>
      <w:r w:rsidRPr="008D1C02">
        <w:rPr>
          <w:rFonts w:ascii="Calibri" w:hAnsi="Calibri" w:cs="Calibri"/>
          <w:color w:val="767171" w:themeColor="background2" w:themeShade="80"/>
          <w:sz w:val="26"/>
          <w:szCs w:val="26"/>
        </w:rPr>
        <w:t xml:space="preserve">número </w:t>
      </w:r>
      <w:r w:rsidRPr="000E61F8">
        <w:rPr>
          <w:rFonts w:ascii="Calibri" w:hAnsi="Calibri" w:cs="Calibri"/>
          <w:b/>
          <w:color w:val="767171" w:themeColor="background2" w:themeShade="80"/>
          <w:sz w:val="26"/>
          <w:szCs w:val="26"/>
        </w:rPr>
        <w:t xml:space="preserve">T-5843195 (T </w:t>
      </w:r>
      <w:proofErr w:type="spellStart"/>
      <w:r w:rsidRPr="000E61F8">
        <w:rPr>
          <w:rFonts w:ascii="Calibri" w:hAnsi="Calibri" w:cs="Calibri"/>
          <w:b/>
          <w:color w:val="767171" w:themeColor="background2" w:themeShade="80"/>
          <w:sz w:val="26"/>
          <w:szCs w:val="26"/>
        </w:rPr>
        <w:t>gu</w:t>
      </w:r>
      <w:r w:rsidRPr="00D02A17">
        <w:rPr>
          <w:rFonts w:ascii="Calibri" w:hAnsi="Calibri" w:cs="Calibri"/>
          <w:b/>
          <w:color w:val="767171" w:themeColor="background2" w:themeShade="80"/>
          <w:sz w:val="26"/>
          <w:szCs w:val="26"/>
        </w:rPr>
        <w:t>ión</w:t>
      </w:r>
      <w:proofErr w:type="spellEnd"/>
      <w:r w:rsidRPr="00D02A17">
        <w:rPr>
          <w:rFonts w:ascii="Calibri" w:hAnsi="Calibri" w:cs="Calibri"/>
          <w:b/>
          <w:color w:val="767171" w:themeColor="background2" w:themeShade="80"/>
          <w:sz w:val="26"/>
          <w:szCs w:val="26"/>
        </w:rPr>
        <w:t xml:space="preserve"> cinco-ocho-cuatro-tres-uno-nueve-cinco), </w:t>
      </w:r>
      <w:r w:rsidRPr="008D1C02">
        <w:rPr>
          <w:rFonts w:ascii="Calibri" w:hAnsi="Calibri" w:cs="Calibri"/>
          <w:color w:val="767171" w:themeColor="background2" w:themeShade="80"/>
          <w:sz w:val="26"/>
          <w:szCs w:val="26"/>
        </w:rPr>
        <w:t>de fecha</w:t>
      </w:r>
      <w:r w:rsidRPr="000E61F8">
        <w:rPr>
          <w:rFonts w:ascii="Calibri" w:hAnsi="Calibri" w:cs="Calibri"/>
          <w:b/>
          <w:color w:val="767171" w:themeColor="background2" w:themeShade="80"/>
          <w:sz w:val="26"/>
          <w:szCs w:val="26"/>
        </w:rPr>
        <w:t xml:space="preserve"> 27 </w:t>
      </w:r>
      <w:r w:rsidRPr="008D1C02">
        <w:rPr>
          <w:rFonts w:ascii="Calibri" w:hAnsi="Calibri" w:cs="Calibri"/>
          <w:color w:val="767171" w:themeColor="background2" w:themeShade="80"/>
          <w:sz w:val="26"/>
          <w:szCs w:val="26"/>
        </w:rPr>
        <w:t>veintisiete de</w:t>
      </w:r>
      <w:r w:rsidRPr="000E61F8">
        <w:rPr>
          <w:rFonts w:ascii="Calibri" w:hAnsi="Calibri" w:cs="Calibri"/>
          <w:b/>
          <w:color w:val="767171" w:themeColor="background2" w:themeShade="80"/>
          <w:sz w:val="26"/>
          <w:szCs w:val="26"/>
        </w:rPr>
        <w:t xml:space="preserve"> junio del </w:t>
      </w:r>
      <w:r>
        <w:rPr>
          <w:rFonts w:ascii="Calibri" w:hAnsi="Calibri" w:cs="Calibri"/>
          <w:b/>
          <w:color w:val="767171" w:themeColor="background2" w:themeShade="80"/>
          <w:sz w:val="26"/>
          <w:szCs w:val="26"/>
        </w:rPr>
        <w:t xml:space="preserve">2018 </w:t>
      </w:r>
      <w:r>
        <w:rPr>
          <w:rFonts w:ascii="Calibri" w:hAnsi="Calibri" w:cs="Calibri"/>
          <w:color w:val="767171" w:themeColor="background2" w:themeShade="80"/>
          <w:sz w:val="26"/>
          <w:szCs w:val="26"/>
        </w:rPr>
        <w:t>dos mil dieciocho</w:t>
      </w:r>
      <w:r w:rsidRPr="000E61F8">
        <w:rPr>
          <w:rFonts w:ascii="Calibri" w:hAnsi="Calibri" w:cs="Calibri"/>
          <w:i/>
          <w:color w:val="767171" w:themeColor="background2" w:themeShade="80"/>
          <w:sz w:val="26"/>
          <w:szCs w:val="26"/>
        </w:rPr>
        <w:t xml:space="preserve">; </w:t>
      </w:r>
      <w:r w:rsidRPr="000E61F8">
        <w:rPr>
          <w:rFonts w:ascii="Calibri" w:hAnsi="Calibri" w:cs="Calibri"/>
          <w:color w:val="767171" w:themeColor="background2" w:themeShade="80"/>
          <w:sz w:val="26"/>
          <w:szCs w:val="26"/>
        </w:rPr>
        <w:t>ello en base a las consideraciones lógicas y jurídicas expresadas en el Considerando Sexto, de la pres</w:t>
      </w:r>
      <w:r>
        <w:rPr>
          <w:rFonts w:ascii="Calibri" w:hAnsi="Calibri" w:cs="Calibri"/>
          <w:color w:val="767171" w:themeColor="background2" w:themeShade="80"/>
          <w:sz w:val="26"/>
          <w:szCs w:val="26"/>
        </w:rPr>
        <w:t xml:space="preserve">ente sentencia. </w:t>
      </w:r>
    </w:p>
    <w:p w:rsidR="008344B7" w:rsidRPr="000E61F8" w:rsidRDefault="008344B7" w:rsidP="008344B7">
      <w:pPr>
        <w:pStyle w:val="Textoindependiente"/>
        <w:rPr>
          <w:rFonts w:ascii="Calibri" w:hAnsi="Calibri" w:cs="Calibri"/>
          <w:color w:val="767171" w:themeColor="background2" w:themeShade="80"/>
          <w:sz w:val="20"/>
          <w:szCs w:val="20"/>
          <w:lang w:val="es-ES"/>
        </w:rPr>
      </w:pPr>
    </w:p>
    <w:p w:rsidR="008344B7" w:rsidRPr="000E61F8" w:rsidRDefault="008344B7" w:rsidP="008344B7">
      <w:pPr>
        <w:ind w:firstLine="708"/>
        <w:jc w:val="both"/>
        <w:rPr>
          <w:rFonts w:ascii="Calibri" w:hAnsi="Calibri" w:cs="Calibri"/>
          <w:b/>
          <w:color w:val="767171" w:themeColor="background2" w:themeShade="80"/>
          <w:sz w:val="26"/>
          <w:szCs w:val="26"/>
        </w:rPr>
      </w:pPr>
      <w:proofErr w:type="gramStart"/>
      <w:r w:rsidRPr="000E61F8">
        <w:rPr>
          <w:rFonts w:ascii="Calibri" w:hAnsi="Calibri" w:cs="Calibri"/>
          <w:b/>
          <w:bCs/>
          <w:i/>
          <w:iCs/>
          <w:color w:val="767171" w:themeColor="background2" w:themeShade="80"/>
          <w:sz w:val="26"/>
          <w:szCs w:val="26"/>
        </w:rPr>
        <w:t>CUARTO.-</w:t>
      </w:r>
      <w:proofErr w:type="gramEnd"/>
      <w:r w:rsidRPr="000E61F8">
        <w:rPr>
          <w:rFonts w:ascii="Calibri" w:hAnsi="Calibri" w:cs="Calibri"/>
          <w:b/>
          <w:bCs/>
          <w:i/>
          <w:iCs/>
          <w:color w:val="767171" w:themeColor="background2" w:themeShade="80"/>
          <w:sz w:val="26"/>
          <w:szCs w:val="26"/>
        </w:rPr>
        <w:t xml:space="preserve"> </w:t>
      </w:r>
      <w:r w:rsidRPr="000E61F8">
        <w:rPr>
          <w:rFonts w:ascii="Calibri" w:hAnsi="Calibri" w:cs="Calibri"/>
          <w:color w:val="767171" w:themeColor="background2" w:themeShade="80"/>
          <w:sz w:val="26"/>
          <w:szCs w:val="26"/>
        </w:rPr>
        <w:t xml:space="preserve">Se </w:t>
      </w:r>
      <w:r>
        <w:rPr>
          <w:rFonts w:ascii="Calibri" w:hAnsi="Calibri" w:cs="Calibri"/>
          <w:b/>
          <w:color w:val="767171" w:themeColor="background2" w:themeShade="80"/>
          <w:sz w:val="26"/>
          <w:szCs w:val="26"/>
        </w:rPr>
        <w:t>ordena</w:t>
      </w:r>
      <w:r w:rsidRPr="000E61F8">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0E61F8">
        <w:rPr>
          <w:rFonts w:ascii="Calibri" w:hAnsi="Calibri" w:cs="Calibri"/>
          <w:b/>
          <w:color w:val="767171" w:themeColor="background2" w:themeShade="80"/>
          <w:sz w:val="26"/>
          <w:szCs w:val="26"/>
        </w:rPr>
        <w:t>,</w:t>
      </w:r>
      <w:r w:rsidRPr="000E61F8">
        <w:rPr>
          <w:rFonts w:ascii="Calibri" w:hAnsi="Calibri" w:cs="Calibri"/>
          <w:color w:val="767171" w:themeColor="background2" w:themeShade="80"/>
          <w:sz w:val="26"/>
          <w:szCs w:val="26"/>
        </w:rPr>
        <w:t xml:space="preserve"> proceda a hacer la </w:t>
      </w:r>
      <w:r w:rsidRPr="000E61F8">
        <w:rPr>
          <w:rFonts w:ascii="Calibri" w:hAnsi="Calibri" w:cs="Calibri"/>
          <w:b/>
          <w:color w:val="767171" w:themeColor="background2" w:themeShade="80"/>
          <w:sz w:val="26"/>
          <w:szCs w:val="26"/>
        </w:rPr>
        <w:t>devolución</w:t>
      </w:r>
      <w:r w:rsidRPr="000E61F8">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0E61F8">
        <w:rPr>
          <w:rFonts w:ascii="Calibri" w:hAnsi="Calibri" w:cs="Calibri"/>
          <w:color w:val="767171" w:themeColor="background2" w:themeShade="80"/>
          <w:sz w:val="26"/>
          <w:szCs w:val="26"/>
        </w:rPr>
        <w:t xml:space="preserve">, de </w:t>
      </w:r>
      <w:r w:rsidRPr="000E61F8">
        <w:rPr>
          <w:rFonts w:ascii="Calibri" w:hAnsi="Calibri"/>
          <w:color w:val="767171" w:themeColor="background2" w:themeShade="80"/>
          <w:sz w:val="26"/>
          <w:szCs w:val="26"/>
        </w:rPr>
        <w:t xml:space="preserve">la </w:t>
      </w:r>
      <w:r w:rsidRPr="000E61F8">
        <w:rPr>
          <w:rFonts w:ascii="Calibri" w:hAnsi="Calibri"/>
          <w:b/>
          <w:color w:val="767171" w:themeColor="background2" w:themeShade="80"/>
          <w:sz w:val="26"/>
          <w:szCs w:val="26"/>
        </w:rPr>
        <w:t>placa de circulación</w:t>
      </w:r>
      <w:r w:rsidRPr="000E61F8">
        <w:rPr>
          <w:rFonts w:ascii="Calibri" w:hAnsi="Calibri"/>
          <w:color w:val="767171" w:themeColor="background2" w:themeShade="80"/>
          <w:sz w:val="26"/>
          <w:szCs w:val="26"/>
        </w:rPr>
        <w:t xml:space="preserve"> retenida en garantía</w:t>
      </w:r>
      <w:r w:rsidRPr="000E61F8">
        <w:rPr>
          <w:rFonts w:ascii="Calibri" w:hAnsi="Calibri" w:cs="Calibri"/>
          <w:color w:val="767171" w:themeColor="background2" w:themeShade="80"/>
          <w:sz w:val="26"/>
          <w:szCs w:val="26"/>
        </w:rPr>
        <w:t xml:space="preserve">; ello de conformidad con las razones señaladas en el </w:t>
      </w:r>
      <w:r>
        <w:rPr>
          <w:rFonts w:ascii="Calibri" w:hAnsi="Calibri" w:cs="Calibri"/>
          <w:color w:val="767171" w:themeColor="background2" w:themeShade="80"/>
          <w:sz w:val="26"/>
          <w:szCs w:val="26"/>
        </w:rPr>
        <w:t xml:space="preserve">último párrafo de ese </w:t>
      </w:r>
      <w:r w:rsidRPr="000E61F8">
        <w:rPr>
          <w:rFonts w:ascii="Calibri" w:hAnsi="Calibri" w:cs="Calibri"/>
          <w:color w:val="767171" w:themeColor="background2" w:themeShade="80"/>
          <w:sz w:val="26"/>
          <w:szCs w:val="26"/>
        </w:rPr>
        <w:t>mismo Considerando Sexto de esta resolución.</w:t>
      </w:r>
      <w:r>
        <w:rPr>
          <w:rFonts w:ascii="Calibri" w:hAnsi="Calibri" w:cs="Calibri"/>
          <w:color w:val="767171" w:themeColor="background2" w:themeShade="80"/>
          <w:sz w:val="26"/>
          <w:szCs w:val="26"/>
        </w:rPr>
        <w:t xml:space="preserve"> . . . . . . . . . . . . . . . . . . . . . . . . . . . . . . . . . . . . . . . . . . . . . . . . . . . . . . . .</w:t>
      </w:r>
      <w:r w:rsidRPr="000E61F8">
        <w:rPr>
          <w:rFonts w:ascii="Calibri" w:hAnsi="Calibri" w:cs="Calibri"/>
          <w:color w:val="767171" w:themeColor="background2" w:themeShade="80"/>
          <w:sz w:val="26"/>
          <w:szCs w:val="26"/>
        </w:rPr>
        <w:t xml:space="preserve"> </w:t>
      </w:r>
    </w:p>
    <w:p w:rsidR="008344B7" w:rsidRPr="000E61F8" w:rsidRDefault="008344B7" w:rsidP="008344B7">
      <w:pPr>
        <w:jc w:val="both"/>
        <w:rPr>
          <w:rFonts w:ascii="Calibri" w:hAnsi="Calibri" w:cs="Calibri"/>
          <w:b/>
          <w:color w:val="767171" w:themeColor="background2" w:themeShade="80"/>
          <w:sz w:val="26"/>
          <w:szCs w:val="26"/>
        </w:rPr>
      </w:pPr>
    </w:p>
    <w:p w:rsidR="008344B7" w:rsidRPr="000E61F8" w:rsidRDefault="008344B7" w:rsidP="008344B7">
      <w:pPr>
        <w:ind w:firstLine="708"/>
        <w:jc w:val="both"/>
        <w:rPr>
          <w:rFonts w:ascii="Calibri" w:hAnsi="Calibri" w:cs="Calibri"/>
          <w:color w:val="767171" w:themeColor="background2" w:themeShade="80"/>
          <w:sz w:val="26"/>
          <w:szCs w:val="26"/>
        </w:rPr>
      </w:pPr>
      <w:r w:rsidRPr="000E61F8">
        <w:rPr>
          <w:rFonts w:ascii="Calibri" w:hAnsi="Calibri" w:cs="Calibri"/>
          <w:b/>
          <w:color w:val="767171" w:themeColor="background2" w:themeShade="80"/>
          <w:sz w:val="26"/>
          <w:szCs w:val="26"/>
        </w:rPr>
        <w:t>Devolución</w:t>
      </w:r>
      <w:r w:rsidRPr="000E61F8">
        <w:rPr>
          <w:rFonts w:ascii="Calibri" w:hAnsi="Calibri" w:cs="Calibri"/>
          <w:color w:val="767171" w:themeColor="background2" w:themeShade="80"/>
          <w:sz w:val="26"/>
          <w:szCs w:val="26"/>
        </w:rPr>
        <w:t xml:space="preserve"> que deberá realizarse dentro de los </w:t>
      </w:r>
      <w:r w:rsidRPr="000E61F8">
        <w:rPr>
          <w:rFonts w:ascii="Calibri" w:hAnsi="Calibri" w:cs="Calibri"/>
          <w:b/>
          <w:color w:val="767171" w:themeColor="background2" w:themeShade="80"/>
          <w:sz w:val="26"/>
          <w:szCs w:val="26"/>
        </w:rPr>
        <w:t>15 quince</w:t>
      </w:r>
      <w:r w:rsidRPr="000E61F8">
        <w:rPr>
          <w:rFonts w:ascii="Calibri" w:hAnsi="Calibri" w:cs="Calibri"/>
          <w:color w:val="767171" w:themeColor="background2" w:themeShade="80"/>
          <w:sz w:val="26"/>
          <w:szCs w:val="26"/>
        </w:rPr>
        <w:t xml:space="preserve"> días hábiles siguientes a la fecha en que cause ejecutoria la presente resolución; debiendo </w:t>
      </w:r>
      <w:r w:rsidRPr="000E61F8">
        <w:rPr>
          <w:rFonts w:ascii="Calibri" w:hAnsi="Calibri" w:cs="Calibri"/>
          <w:b/>
          <w:color w:val="767171" w:themeColor="background2" w:themeShade="80"/>
          <w:sz w:val="26"/>
          <w:szCs w:val="26"/>
        </w:rPr>
        <w:t>informar</w:t>
      </w:r>
      <w:r w:rsidRPr="000E61F8">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0E61F8">
        <w:rPr>
          <w:rFonts w:ascii="Calibri" w:hAnsi="Calibri" w:cs="Calibri"/>
          <w:color w:val="767171" w:themeColor="background2" w:themeShade="80"/>
          <w:sz w:val="26"/>
          <w:szCs w:val="26"/>
        </w:rPr>
        <w:t>. . . .</w:t>
      </w:r>
      <w:proofErr w:type="gramEnd"/>
      <w:r w:rsidRPr="000E61F8">
        <w:rPr>
          <w:rFonts w:ascii="Calibri" w:hAnsi="Calibri" w:cs="Calibri"/>
          <w:color w:val="767171" w:themeColor="background2" w:themeShade="80"/>
          <w:sz w:val="26"/>
          <w:szCs w:val="26"/>
        </w:rPr>
        <w:t xml:space="preserve"> </w:t>
      </w:r>
    </w:p>
    <w:p w:rsidR="008344B7" w:rsidRPr="000E61F8" w:rsidRDefault="008344B7" w:rsidP="008344B7">
      <w:pPr>
        <w:pStyle w:val="Textoindependiente"/>
        <w:rPr>
          <w:rFonts w:ascii="Calibri" w:hAnsi="Calibri" w:cs="Calibri"/>
          <w:color w:val="767171" w:themeColor="background2" w:themeShade="80"/>
          <w:sz w:val="20"/>
          <w:szCs w:val="20"/>
          <w:lang w:val="es-ES"/>
        </w:rPr>
      </w:pPr>
    </w:p>
    <w:p w:rsidR="008344B7" w:rsidRPr="000E61F8" w:rsidRDefault="008344B7" w:rsidP="008344B7">
      <w:pPr>
        <w:pStyle w:val="Textoindependiente"/>
        <w:rPr>
          <w:rFonts w:ascii="Calibri" w:hAnsi="Calibri" w:cs="Calibri"/>
          <w:color w:val="767171" w:themeColor="background2" w:themeShade="80"/>
          <w:sz w:val="26"/>
          <w:szCs w:val="26"/>
          <w:lang w:val="es-ES"/>
        </w:rPr>
      </w:pPr>
      <w:r w:rsidRPr="000E61F8">
        <w:rPr>
          <w:rFonts w:ascii="Calibri" w:hAnsi="Calibri" w:cs="Calibri"/>
          <w:color w:val="767171" w:themeColor="background2" w:themeShade="80"/>
          <w:sz w:val="20"/>
          <w:szCs w:val="20"/>
          <w:lang w:val="es-ES"/>
        </w:rPr>
        <w:tab/>
      </w:r>
      <w:proofErr w:type="gramStart"/>
      <w:r w:rsidRPr="000E61F8">
        <w:rPr>
          <w:rFonts w:ascii="Calibri" w:hAnsi="Calibri" w:cs="Calibri"/>
          <w:b/>
          <w:i/>
          <w:color w:val="767171" w:themeColor="background2" w:themeShade="80"/>
          <w:sz w:val="26"/>
          <w:szCs w:val="26"/>
          <w:lang w:val="es-ES"/>
        </w:rPr>
        <w:t>QUINTO.-</w:t>
      </w:r>
      <w:proofErr w:type="gramEnd"/>
      <w:r w:rsidRPr="000E61F8">
        <w:rPr>
          <w:rFonts w:ascii="Calibri" w:hAnsi="Calibri" w:cs="Calibri"/>
          <w:color w:val="767171" w:themeColor="background2" w:themeShade="80"/>
          <w:sz w:val="26"/>
          <w:szCs w:val="26"/>
          <w:lang w:val="es-ES"/>
        </w:rPr>
        <w:t xml:space="preserve"> </w:t>
      </w:r>
      <w:r w:rsidRPr="000E61F8">
        <w:rPr>
          <w:rFonts w:ascii="Calibri" w:hAnsi="Calibri" w:cs="Calibri"/>
          <w:b/>
          <w:color w:val="767171" w:themeColor="background2" w:themeShade="80"/>
          <w:sz w:val="26"/>
          <w:szCs w:val="26"/>
          <w:lang w:val="es-ES"/>
        </w:rPr>
        <w:t>No ha lugar</w:t>
      </w:r>
      <w:r w:rsidRPr="000E61F8">
        <w:rPr>
          <w:rFonts w:ascii="Calibri" w:hAnsi="Calibri" w:cs="Calibri"/>
          <w:color w:val="767171" w:themeColor="background2" w:themeShade="80"/>
          <w:sz w:val="26"/>
          <w:szCs w:val="26"/>
          <w:lang w:val="es-ES"/>
        </w:rPr>
        <w:t xml:space="preserve"> a condenar a la autoridad demandada a ofrecer una disculpa pública, atento a lo señalado en el Considerando </w:t>
      </w:r>
      <w:r>
        <w:rPr>
          <w:rFonts w:ascii="Calibri" w:hAnsi="Calibri" w:cs="Calibri"/>
          <w:color w:val="767171" w:themeColor="background2" w:themeShade="80"/>
          <w:sz w:val="26"/>
          <w:szCs w:val="26"/>
          <w:lang w:val="es-ES"/>
        </w:rPr>
        <w:t>Octavo</w:t>
      </w:r>
      <w:r w:rsidRPr="000E61F8">
        <w:rPr>
          <w:rFonts w:ascii="Calibri" w:hAnsi="Calibri" w:cs="Calibri"/>
          <w:color w:val="767171" w:themeColor="background2" w:themeShade="80"/>
          <w:sz w:val="26"/>
          <w:szCs w:val="26"/>
          <w:lang w:val="es-ES"/>
        </w:rPr>
        <w:t xml:space="preserve"> de esta misma sentencia. . . .  </w:t>
      </w:r>
      <w:r w:rsidRPr="000E61F8">
        <w:rPr>
          <w:rFonts w:ascii="Calibri" w:hAnsi="Calibri" w:cs="Calibri"/>
          <w:color w:val="767171" w:themeColor="background2" w:themeShade="80"/>
          <w:sz w:val="26"/>
          <w:szCs w:val="26"/>
        </w:rPr>
        <w:t xml:space="preserve">. . . . . . . . . . . . . . . . . . . . . . . . . . . . . . . . . . . . . . . . . . . . . . . . . . . . . . . . . </w:t>
      </w:r>
    </w:p>
    <w:p w:rsidR="008344B7" w:rsidRPr="000E61F8" w:rsidRDefault="008344B7" w:rsidP="008344B7">
      <w:pPr>
        <w:pStyle w:val="Textoindependiente"/>
        <w:rPr>
          <w:rFonts w:ascii="Calibri" w:hAnsi="Calibri" w:cs="Calibri"/>
          <w:color w:val="767171" w:themeColor="background2" w:themeShade="80"/>
          <w:sz w:val="20"/>
          <w:szCs w:val="20"/>
          <w:lang w:val="es-ES"/>
        </w:rPr>
      </w:pPr>
    </w:p>
    <w:p w:rsidR="008344B7" w:rsidRPr="000E61F8" w:rsidRDefault="008344B7" w:rsidP="008344B7">
      <w:pPr>
        <w:pStyle w:val="Textoindependiente"/>
        <w:ind w:firstLine="708"/>
        <w:rPr>
          <w:rFonts w:ascii="Calibri" w:hAnsi="Calibri" w:cs="Calibri"/>
          <w:color w:val="767171" w:themeColor="background2" w:themeShade="80"/>
          <w:sz w:val="26"/>
          <w:szCs w:val="26"/>
        </w:rPr>
      </w:pPr>
      <w:r w:rsidRPr="000E61F8">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8344B7" w:rsidRPr="000E61F8" w:rsidRDefault="008344B7" w:rsidP="008344B7">
      <w:pPr>
        <w:jc w:val="both"/>
        <w:rPr>
          <w:rFonts w:ascii="Calibri" w:hAnsi="Calibri" w:cs="Calibri"/>
          <w:color w:val="767171" w:themeColor="background2" w:themeShade="80"/>
          <w:sz w:val="20"/>
          <w:szCs w:val="20"/>
          <w:lang w:val="es-MX"/>
        </w:rPr>
      </w:pPr>
    </w:p>
    <w:p w:rsidR="008344B7" w:rsidRPr="000E61F8" w:rsidRDefault="008344B7" w:rsidP="008344B7">
      <w:pPr>
        <w:pStyle w:val="Textoindependiente"/>
        <w:ind w:firstLine="708"/>
        <w:rPr>
          <w:rFonts w:ascii="Calibri" w:hAnsi="Calibri" w:cs="Calibri"/>
          <w:b/>
          <w:bCs/>
          <w:color w:val="767171" w:themeColor="background2" w:themeShade="80"/>
          <w:sz w:val="26"/>
          <w:szCs w:val="26"/>
        </w:rPr>
      </w:pPr>
      <w:r w:rsidRPr="000E61F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0E61F8">
        <w:rPr>
          <w:rFonts w:ascii="Calibri" w:hAnsi="Calibri" w:cs="Calibri"/>
          <w:color w:val="767171" w:themeColor="background2" w:themeShade="80"/>
          <w:sz w:val="26"/>
          <w:szCs w:val="26"/>
        </w:rPr>
        <w:t>. . . .</w:t>
      </w:r>
      <w:proofErr w:type="gramEnd"/>
      <w:r w:rsidRPr="000E61F8">
        <w:rPr>
          <w:rFonts w:ascii="Calibri" w:hAnsi="Calibri" w:cs="Calibri"/>
          <w:color w:val="767171" w:themeColor="background2" w:themeShade="80"/>
          <w:sz w:val="26"/>
          <w:szCs w:val="26"/>
        </w:rPr>
        <w:t xml:space="preserve"> . </w:t>
      </w:r>
    </w:p>
    <w:p w:rsidR="008344B7" w:rsidRPr="000E61F8" w:rsidRDefault="008344B7" w:rsidP="008344B7">
      <w:pPr>
        <w:ind w:firstLine="708"/>
        <w:jc w:val="right"/>
        <w:rPr>
          <w:rFonts w:ascii="Calibri" w:hAnsi="Calibri" w:cs="Calibri"/>
          <w:b/>
          <w:color w:val="767171" w:themeColor="background2" w:themeShade="80"/>
          <w:sz w:val="26"/>
          <w:szCs w:val="26"/>
        </w:rPr>
      </w:pPr>
    </w:p>
    <w:p w:rsidR="00E033C3" w:rsidRDefault="008344B7" w:rsidP="003B5FA3">
      <w:pPr>
        <w:pStyle w:val="Textoindependiente"/>
        <w:ind w:firstLine="708"/>
      </w:pPr>
      <w:r w:rsidRPr="000E61F8">
        <w:rPr>
          <w:rFonts w:ascii="Calibri" w:hAnsi="Calibri" w:cs="Calibri"/>
          <w:color w:val="767171" w:themeColor="background2" w:themeShade="80"/>
          <w:sz w:val="26"/>
          <w:szCs w:val="26"/>
        </w:rPr>
        <w:t xml:space="preserve">Así lo resolvió y firma el Licenciado </w:t>
      </w:r>
      <w:r w:rsidRPr="000E61F8">
        <w:rPr>
          <w:rFonts w:ascii="Calibri" w:hAnsi="Calibri" w:cs="Calibri"/>
          <w:b/>
          <w:bCs/>
          <w:color w:val="767171" w:themeColor="background2" w:themeShade="80"/>
          <w:sz w:val="26"/>
          <w:szCs w:val="26"/>
        </w:rPr>
        <w:t>Ernesto Alejandro Mora Álvarez</w:t>
      </w:r>
      <w:r w:rsidRPr="000E61F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0E61F8">
        <w:rPr>
          <w:rFonts w:ascii="Calibri" w:hAnsi="Calibri" w:cs="Calibri"/>
          <w:b/>
          <w:color w:val="767171" w:themeColor="background2" w:themeShade="80"/>
          <w:sz w:val="26"/>
          <w:szCs w:val="26"/>
        </w:rPr>
        <w:t xml:space="preserve">María del Rocío Villanueva </w:t>
      </w:r>
      <w:proofErr w:type="gramStart"/>
      <w:r w:rsidRPr="000E61F8">
        <w:rPr>
          <w:rFonts w:ascii="Calibri" w:hAnsi="Calibri" w:cs="Calibri"/>
          <w:b/>
          <w:color w:val="767171" w:themeColor="background2" w:themeShade="80"/>
          <w:sz w:val="26"/>
          <w:szCs w:val="26"/>
        </w:rPr>
        <w:t>Sánchez</w:t>
      </w:r>
      <w:r w:rsidRPr="000E61F8">
        <w:rPr>
          <w:rFonts w:ascii="Calibri" w:hAnsi="Calibri" w:cs="Calibri"/>
          <w:color w:val="767171" w:themeColor="background2" w:themeShade="80"/>
          <w:sz w:val="26"/>
          <w:szCs w:val="26"/>
        </w:rPr>
        <w:t>,  quien</w:t>
      </w:r>
      <w:proofErr w:type="gramEnd"/>
      <w:r w:rsidRPr="000E61F8">
        <w:rPr>
          <w:rFonts w:ascii="Calibri" w:hAnsi="Calibri" w:cs="Calibri"/>
          <w:color w:val="767171" w:themeColor="background2" w:themeShade="80"/>
          <w:sz w:val="26"/>
          <w:szCs w:val="26"/>
        </w:rPr>
        <w:t xml:space="preserve"> da fe. . . . . . . . . . . . . . . . . . . . . . . . . . . . . . . . . . . . . . . . . </w:t>
      </w:r>
    </w:p>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4B7"/>
    <w:rsid w:val="001B369F"/>
    <w:rsid w:val="003B5FA3"/>
    <w:rsid w:val="008344B7"/>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19EAB-0CB7-4250-8DB7-545895C7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4B7"/>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8344B7"/>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44B7"/>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8344B7"/>
    <w:pPr>
      <w:jc w:val="both"/>
    </w:pPr>
    <w:rPr>
      <w:lang w:val="es-MX"/>
    </w:rPr>
  </w:style>
  <w:style w:type="character" w:customStyle="1" w:styleId="TextoindependienteCar">
    <w:name w:val="Texto independiente Car"/>
    <w:basedOn w:val="Fuentedeprrafopredeter"/>
    <w:link w:val="Textoindependiente"/>
    <w:rsid w:val="008344B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8344B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8344B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3844</Words>
  <Characters>21147</Characters>
  <Application>Microsoft Office Word</Application>
  <DocSecurity>0</DocSecurity>
  <Lines>176</Lines>
  <Paragraphs>49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9 nueve de octubre del año 2018 dos mil dieciocho. .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2018-11-28T15:33:00Z</dcterms:created>
  <dcterms:modified xsi:type="dcterms:W3CDTF">2018-11-28T18:53:00Z</dcterms:modified>
</cp:coreProperties>
</file>